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3D" w:rsidRDefault="000F7945">
      <w:pPr>
        <w:pStyle w:val="a6"/>
        <w:spacing w:line="580" w:lineRule="exact"/>
        <w:ind w:firstLineChars="0" w:firstLine="0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/>
          <w:sz w:val="32"/>
          <w:szCs w:val="32"/>
        </w:rPr>
        <w:t>：</w:t>
      </w:r>
    </w:p>
    <w:p w:rsidR="003E323D" w:rsidRDefault="000F7945">
      <w:pPr>
        <w:pStyle w:val="a6"/>
        <w:ind w:firstLineChars="0" w:firstLine="0"/>
        <w:jc w:val="center"/>
        <w:rPr>
          <w:rFonts w:ascii="宋体" w:hAnsi="宋体" w:cs="Arial"/>
          <w:b/>
          <w:bCs/>
          <w:sz w:val="44"/>
          <w:szCs w:val="44"/>
        </w:rPr>
      </w:pPr>
      <w:r>
        <w:rPr>
          <w:rFonts w:ascii="宋体" w:hAnsi="宋体" w:cs="Arial"/>
          <w:b/>
          <w:bCs/>
          <w:sz w:val="44"/>
          <w:szCs w:val="44"/>
        </w:rPr>
        <w:t>2021</w:t>
      </w:r>
      <w:r>
        <w:rPr>
          <w:rFonts w:ascii="宋体" w:hAnsi="宋体" w:cs="Arial"/>
          <w:b/>
          <w:bCs/>
          <w:sz w:val="44"/>
          <w:szCs w:val="44"/>
        </w:rPr>
        <w:t>年度园区金融科技政策兑现明细表</w:t>
      </w:r>
    </w:p>
    <w:p w:rsidR="003E323D" w:rsidRDefault="000F7945">
      <w:pPr>
        <w:pStyle w:val="a6"/>
        <w:ind w:left="852" w:firstLineChars="0" w:firstLine="0"/>
        <w:jc w:val="right"/>
        <w:rPr>
          <w:rFonts w:ascii="Arial" w:eastAsia="仿宋_GB2312" w:hAnsi="Arial" w:cs="Arial"/>
          <w:sz w:val="24"/>
          <w:szCs w:val="32"/>
        </w:rPr>
      </w:pPr>
      <w:r>
        <w:rPr>
          <w:rFonts w:ascii="Arial" w:eastAsia="仿宋_GB2312" w:hAnsi="Arial" w:cs="Arial"/>
          <w:sz w:val="24"/>
          <w:szCs w:val="32"/>
        </w:rPr>
        <w:t>单位：万元</w:t>
      </w:r>
    </w:p>
    <w:tbl>
      <w:tblPr>
        <w:tblStyle w:val="a4"/>
        <w:tblW w:w="9806" w:type="dxa"/>
        <w:jc w:val="center"/>
        <w:tblLook w:val="04A0" w:firstRow="1" w:lastRow="0" w:firstColumn="1" w:lastColumn="0" w:noHBand="0" w:noVBand="1"/>
      </w:tblPr>
      <w:tblGrid>
        <w:gridCol w:w="1050"/>
        <w:gridCol w:w="1639"/>
        <w:gridCol w:w="4252"/>
        <w:gridCol w:w="1418"/>
        <w:gridCol w:w="1447"/>
      </w:tblGrid>
      <w:tr w:rsidR="003E323D">
        <w:trPr>
          <w:trHeight w:val="330"/>
          <w:jc w:val="center"/>
        </w:trPr>
        <w:tc>
          <w:tcPr>
            <w:tcW w:w="1050" w:type="dxa"/>
          </w:tcPr>
          <w:p w:rsidR="003E323D" w:rsidRDefault="000F7945">
            <w:pPr>
              <w:pStyle w:val="a6"/>
              <w:ind w:firstLineChars="0" w:firstLine="0"/>
              <w:jc w:val="center"/>
              <w:rPr>
                <w:rFonts w:ascii="Arial" w:eastAsia="仿宋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639" w:type="dxa"/>
          </w:tcPr>
          <w:p w:rsidR="003E323D" w:rsidRDefault="000F7945">
            <w:pPr>
              <w:pStyle w:val="a6"/>
              <w:ind w:firstLineChars="0" w:firstLine="0"/>
              <w:jc w:val="center"/>
              <w:rPr>
                <w:rFonts w:ascii="Arial" w:eastAsia="仿宋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252" w:type="dxa"/>
          </w:tcPr>
          <w:p w:rsidR="003E323D" w:rsidRDefault="000F7945">
            <w:pPr>
              <w:pStyle w:val="a6"/>
              <w:ind w:firstLineChars="0" w:firstLine="0"/>
              <w:jc w:val="center"/>
              <w:rPr>
                <w:rFonts w:ascii="Arial" w:eastAsia="仿宋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b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1418" w:type="dxa"/>
          </w:tcPr>
          <w:p w:rsidR="003E323D" w:rsidRDefault="000F7945">
            <w:pPr>
              <w:pStyle w:val="a6"/>
              <w:ind w:firstLineChars="0" w:firstLine="0"/>
              <w:jc w:val="center"/>
              <w:rPr>
                <w:rFonts w:ascii="Arial" w:eastAsia="仿宋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b/>
                <w:kern w:val="0"/>
                <w:sz w:val="28"/>
                <w:szCs w:val="28"/>
              </w:rPr>
              <w:t>人才补贴</w:t>
            </w:r>
          </w:p>
        </w:tc>
        <w:tc>
          <w:tcPr>
            <w:tcW w:w="1447" w:type="dxa"/>
          </w:tcPr>
          <w:p w:rsidR="003E323D" w:rsidRDefault="000F7945">
            <w:pPr>
              <w:pStyle w:val="a6"/>
              <w:ind w:firstLineChars="0" w:firstLine="0"/>
              <w:jc w:val="center"/>
              <w:rPr>
                <w:rFonts w:ascii="Arial" w:eastAsia="仿宋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b/>
                <w:kern w:val="0"/>
                <w:sz w:val="28"/>
                <w:szCs w:val="28"/>
              </w:rPr>
              <w:t>房租</w:t>
            </w:r>
            <w:r>
              <w:rPr>
                <w:rFonts w:ascii="Arial" w:eastAsia="仿宋" w:hAnsi="Arial" w:cs="Arial"/>
                <w:b/>
                <w:kern w:val="0"/>
                <w:sz w:val="28"/>
                <w:szCs w:val="28"/>
              </w:rPr>
              <w:t>补贴</w:t>
            </w:r>
          </w:p>
        </w:tc>
      </w:tr>
      <w:tr w:rsidR="003E323D">
        <w:trPr>
          <w:trHeight w:val="670"/>
          <w:jc w:val="center"/>
        </w:trPr>
        <w:tc>
          <w:tcPr>
            <w:tcW w:w="1050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spacing w:val="-20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spacing w:val="-20"/>
                <w:kern w:val="0"/>
                <w:sz w:val="28"/>
                <w:szCs w:val="28"/>
              </w:rPr>
              <w:t>1</w:t>
            </w:r>
          </w:p>
        </w:tc>
        <w:tc>
          <w:tcPr>
            <w:tcW w:w="1639" w:type="dxa"/>
            <w:vMerge w:val="restart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spacing w:val="-20"/>
                <w:kern w:val="0"/>
                <w:sz w:val="28"/>
                <w:szCs w:val="28"/>
              </w:rPr>
              <w:t>持牌金融机构金融科技项目</w:t>
            </w:r>
          </w:p>
        </w:tc>
        <w:tc>
          <w:tcPr>
            <w:tcW w:w="4252" w:type="dxa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left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中国邮政储蓄银行软件</w:t>
            </w: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研发</w:t>
            </w: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中心苏州分中心</w:t>
            </w:r>
          </w:p>
        </w:tc>
        <w:tc>
          <w:tcPr>
            <w:tcW w:w="1418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419.17</w:t>
            </w:r>
          </w:p>
        </w:tc>
        <w:tc>
          <w:tcPr>
            <w:tcW w:w="1447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/</w:t>
            </w:r>
          </w:p>
        </w:tc>
      </w:tr>
      <w:tr w:rsidR="003E323D">
        <w:trPr>
          <w:trHeight w:val="368"/>
          <w:jc w:val="center"/>
        </w:trPr>
        <w:tc>
          <w:tcPr>
            <w:tcW w:w="1050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39" w:type="dxa"/>
            <w:vMerge/>
            <w:vAlign w:val="center"/>
          </w:tcPr>
          <w:p w:rsidR="003E323D" w:rsidRDefault="003E323D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left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招商银行苏州分行金融科技创新实验室</w:t>
            </w:r>
          </w:p>
        </w:tc>
        <w:tc>
          <w:tcPr>
            <w:tcW w:w="1418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12.5</w:t>
            </w:r>
          </w:p>
        </w:tc>
        <w:tc>
          <w:tcPr>
            <w:tcW w:w="1447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/</w:t>
            </w:r>
          </w:p>
        </w:tc>
      </w:tr>
      <w:tr w:rsidR="003E323D">
        <w:trPr>
          <w:trHeight w:val="368"/>
          <w:jc w:val="center"/>
        </w:trPr>
        <w:tc>
          <w:tcPr>
            <w:tcW w:w="1050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39" w:type="dxa"/>
            <w:vMerge/>
            <w:vAlign w:val="center"/>
          </w:tcPr>
          <w:p w:rsidR="003E323D" w:rsidRDefault="003E323D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left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苏州银行金融科技创新中心</w:t>
            </w:r>
          </w:p>
        </w:tc>
        <w:tc>
          <w:tcPr>
            <w:tcW w:w="1418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350</w:t>
            </w:r>
          </w:p>
        </w:tc>
        <w:tc>
          <w:tcPr>
            <w:tcW w:w="1447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/</w:t>
            </w:r>
          </w:p>
        </w:tc>
      </w:tr>
      <w:tr w:rsidR="003E323D">
        <w:trPr>
          <w:trHeight w:val="496"/>
          <w:jc w:val="center"/>
        </w:trPr>
        <w:tc>
          <w:tcPr>
            <w:tcW w:w="1050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39" w:type="dxa"/>
            <w:vMerge/>
            <w:vAlign w:val="center"/>
          </w:tcPr>
          <w:p w:rsidR="003E323D" w:rsidRDefault="003E323D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常熟农商银行金融科技总部</w:t>
            </w:r>
          </w:p>
        </w:tc>
        <w:tc>
          <w:tcPr>
            <w:tcW w:w="1418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129.75</w:t>
            </w:r>
          </w:p>
        </w:tc>
        <w:tc>
          <w:tcPr>
            <w:tcW w:w="1447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/</w:t>
            </w:r>
          </w:p>
        </w:tc>
      </w:tr>
      <w:tr w:rsidR="003E323D">
        <w:trPr>
          <w:trHeight w:val="480"/>
          <w:jc w:val="center"/>
        </w:trPr>
        <w:tc>
          <w:tcPr>
            <w:tcW w:w="1050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39" w:type="dxa"/>
            <w:vMerge/>
            <w:vAlign w:val="center"/>
          </w:tcPr>
          <w:p w:rsidR="003E323D" w:rsidRDefault="003E323D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上海银行苏州开发测试中心</w:t>
            </w:r>
          </w:p>
        </w:tc>
        <w:tc>
          <w:tcPr>
            <w:tcW w:w="1418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118.33</w:t>
            </w:r>
          </w:p>
        </w:tc>
        <w:tc>
          <w:tcPr>
            <w:tcW w:w="1447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/</w:t>
            </w:r>
          </w:p>
        </w:tc>
      </w:tr>
      <w:tr w:rsidR="003E323D">
        <w:trPr>
          <w:trHeight w:val="480"/>
          <w:jc w:val="center"/>
        </w:trPr>
        <w:tc>
          <w:tcPr>
            <w:tcW w:w="1050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39" w:type="dxa"/>
            <w:vMerge/>
            <w:vAlign w:val="center"/>
          </w:tcPr>
          <w:p w:rsidR="003E323D" w:rsidRDefault="003E323D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宁波银行苏州分行金融科技创新实验室</w:t>
            </w:r>
          </w:p>
        </w:tc>
        <w:tc>
          <w:tcPr>
            <w:tcW w:w="1418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9</w:t>
            </w: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.67</w:t>
            </w:r>
          </w:p>
        </w:tc>
        <w:tc>
          <w:tcPr>
            <w:tcW w:w="1447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/</w:t>
            </w:r>
          </w:p>
        </w:tc>
      </w:tr>
      <w:tr w:rsidR="003E323D">
        <w:trPr>
          <w:trHeight w:val="480"/>
          <w:jc w:val="center"/>
        </w:trPr>
        <w:tc>
          <w:tcPr>
            <w:tcW w:w="1050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639" w:type="dxa"/>
            <w:vMerge/>
            <w:vAlign w:val="center"/>
          </w:tcPr>
          <w:p w:rsidR="003E323D" w:rsidRDefault="003E323D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中国民生银行股份有限公司苏州分行金融科技创新实验室</w:t>
            </w:r>
          </w:p>
        </w:tc>
        <w:tc>
          <w:tcPr>
            <w:tcW w:w="1418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1</w:t>
            </w: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1.42</w:t>
            </w:r>
          </w:p>
        </w:tc>
        <w:tc>
          <w:tcPr>
            <w:tcW w:w="1447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/</w:t>
            </w:r>
          </w:p>
        </w:tc>
      </w:tr>
      <w:tr w:rsidR="003E323D">
        <w:trPr>
          <w:trHeight w:val="480"/>
          <w:jc w:val="center"/>
        </w:trPr>
        <w:tc>
          <w:tcPr>
            <w:tcW w:w="1050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639" w:type="dxa"/>
            <w:vMerge/>
            <w:vAlign w:val="center"/>
          </w:tcPr>
          <w:p w:rsidR="003E323D" w:rsidRDefault="003E323D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江苏张家港农村商业银行金融科技创新实验室</w:t>
            </w:r>
          </w:p>
        </w:tc>
        <w:tc>
          <w:tcPr>
            <w:tcW w:w="1418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1</w:t>
            </w: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00.83</w:t>
            </w:r>
          </w:p>
        </w:tc>
        <w:tc>
          <w:tcPr>
            <w:tcW w:w="1447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/</w:t>
            </w:r>
          </w:p>
        </w:tc>
      </w:tr>
      <w:tr w:rsidR="003E323D">
        <w:trPr>
          <w:trHeight w:val="480"/>
          <w:jc w:val="center"/>
        </w:trPr>
        <w:tc>
          <w:tcPr>
            <w:tcW w:w="1050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639" w:type="dxa"/>
            <w:vMerge w:val="restart"/>
            <w:vAlign w:val="center"/>
          </w:tcPr>
          <w:p w:rsidR="003E323D" w:rsidRDefault="000F7945">
            <w:pPr>
              <w:pStyle w:val="a6"/>
              <w:spacing w:line="400" w:lineRule="exact"/>
              <w:ind w:leftChars="-13" w:left="1" w:hangingChars="10" w:hanging="28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金融科技企业人才经费</w:t>
            </w:r>
          </w:p>
        </w:tc>
        <w:tc>
          <w:tcPr>
            <w:tcW w:w="4252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建信金融科技（苏州）有限公司</w:t>
            </w:r>
          </w:p>
        </w:tc>
        <w:tc>
          <w:tcPr>
            <w:tcW w:w="1418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5</w:t>
            </w: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5.33</w:t>
            </w:r>
          </w:p>
        </w:tc>
        <w:tc>
          <w:tcPr>
            <w:tcW w:w="1447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/</w:t>
            </w:r>
          </w:p>
        </w:tc>
      </w:tr>
      <w:tr w:rsidR="003E323D">
        <w:trPr>
          <w:trHeight w:val="480"/>
          <w:jc w:val="center"/>
        </w:trPr>
        <w:tc>
          <w:tcPr>
            <w:tcW w:w="1050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1</w:t>
            </w: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1639" w:type="dxa"/>
            <w:vMerge/>
            <w:vAlign w:val="center"/>
          </w:tcPr>
          <w:p w:rsidR="003E323D" w:rsidRDefault="003E323D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东之</w:t>
            </w:r>
            <w:proofErr w:type="gramStart"/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晟</w:t>
            </w:r>
            <w:proofErr w:type="gramEnd"/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（苏州）信息科技有限公司</w:t>
            </w:r>
          </w:p>
        </w:tc>
        <w:tc>
          <w:tcPr>
            <w:tcW w:w="1418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2</w:t>
            </w: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1.00</w:t>
            </w:r>
          </w:p>
        </w:tc>
        <w:tc>
          <w:tcPr>
            <w:tcW w:w="1447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/</w:t>
            </w:r>
          </w:p>
        </w:tc>
      </w:tr>
      <w:tr w:rsidR="003E323D">
        <w:trPr>
          <w:trHeight w:val="528"/>
          <w:jc w:val="center"/>
        </w:trPr>
        <w:tc>
          <w:tcPr>
            <w:tcW w:w="1050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spacing w:val="-20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spacing w:val="-20"/>
                <w:kern w:val="0"/>
                <w:sz w:val="28"/>
                <w:szCs w:val="28"/>
              </w:rPr>
              <w:t>11</w:t>
            </w:r>
          </w:p>
        </w:tc>
        <w:tc>
          <w:tcPr>
            <w:tcW w:w="1639" w:type="dxa"/>
            <w:vMerge w:val="restart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spacing w:val="-20"/>
                <w:kern w:val="0"/>
                <w:sz w:val="28"/>
                <w:szCs w:val="28"/>
              </w:rPr>
              <w:t>金融科技创新企业项目</w:t>
            </w:r>
          </w:p>
        </w:tc>
        <w:tc>
          <w:tcPr>
            <w:tcW w:w="4252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spacing w:val="-23"/>
                <w:kern w:val="0"/>
                <w:sz w:val="28"/>
                <w:szCs w:val="28"/>
              </w:rPr>
              <w:t>数字小能人（江苏）科技有限公司</w:t>
            </w:r>
          </w:p>
        </w:tc>
        <w:tc>
          <w:tcPr>
            <w:tcW w:w="1418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/</w:t>
            </w:r>
          </w:p>
        </w:tc>
        <w:tc>
          <w:tcPr>
            <w:tcW w:w="1447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4.81</w:t>
            </w:r>
          </w:p>
        </w:tc>
      </w:tr>
      <w:tr w:rsidR="003E323D">
        <w:trPr>
          <w:trHeight w:val="508"/>
          <w:jc w:val="center"/>
        </w:trPr>
        <w:tc>
          <w:tcPr>
            <w:tcW w:w="1050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1</w:t>
            </w: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639" w:type="dxa"/>
            <w:vMerge/>
            <w:vAlign w:val="center"/>
          </w:tcPr>
          <w:p w:rsidR="003E323D" w:rsidRDefault="003E323D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江苏信必准信息技术有限公司</w:t>
            </w:r>
          </w:p>
        </w:tc>
        <w:tc>
          <w:tcPr>
            <w:tcW w:w="1418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/</w:t>
            </w:r>
          </w:p>
        </w:tc>
        <w:tc>
          <w:tcPr>
            <w:tcW w:w="1447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3</w:t>
            </w: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.53</w:t>
            </w:r>
          </w:p>
        </w:tc>
      </w:tr>
      <w:tr w:rsidR="003E323D">
        <w:trPr>
          <w:trHeight w:val="508"/>
          <w:jc w:val="center"/>
        </w:trPr>
        <w:tc>
          <w:tcPr>
            <w:tcW w:w="1050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639" w:type="dxa"/>
            <w:vMerge/>
            <w:vAlign w:val="center"/>
          </w:tcPr>
          <w:p w:rsidR="003E323D" w:rsidRDefault="003E323D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苏州桂花信用应用创新中心</w:t>
            </w:r>
          </w:p>
        </w:tc>
        <w:tc>
          <w:tcPr>
            <w:tcW w:w="1418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/</w:t>
            </w:r>
          </w:p>
        </w:tc>
        <w:tc>
          <w:tcPr>
            <w:tcW w:w="1447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8.14</w:t>
            </w:r>
          </w:p>
        </w:tc>
      </w:tr>
      <w:tr w:rsidR="003E323D">
        <w:trPr>
          <w:trHeight w:val="508"/>
          <w:jc w:val="center"/>
        </w:trPr>
        <w:tc>
          <w:tcPr>
            <w:tcW w:w="9806" w:type="dxa"/>
            <w:gridSpan w:val="5"/>
            <w:vAlign w:val="center"/>
          </w:tcPr>
          <w:p w:rsidR="003E323D" w:rsidRDefault="003E323D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b/>
                <w:kern w:val="0"/>
                <w:sz w:val="28"/>
                <w:szCs w:val="28"/>
              </w:rPr>
            </w:pPr>
          </w:p>
        </w:tc>
      </w:tr>
      <w:tr w:rsidR="003E323D">
        <w:trPr>
          <w:trHeight w:val="340"/>
          <w:jc w:val="center"/>
        </w:trPr>
        <w:tc>
          <w:tcPr>
            <w:tcW w:w="1050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spacing w:val="-28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spacing w:val="-28"/>
                <w:kern w:val="0"/>
                <w:sz w:val="28"/>
                <w:szCs w:val="28"/>
              </w:rPr>
              <w:t>序号</w:t>
            </w:r>
          </w:p>
        </w:tc>
        <w:tc>
          <w:tcPr>
            <w:tcW w:w="1639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spacing w:val="-28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spacing w:val="-28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252" w:type="dxa"/>
            <w:vAlign w:val="center"/>
          </w:tcPr>
          <w:p w:rsidR="003E323D" w:rsidRDefault="000F7945">
            <w:pPr>
              <w:pStyle w:val="a6"/>
              <w:spacing w:line="48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1418" w:type="dxa"/>
            <w:vAlign w:val="center"/>
          </w:tcPr>
          <w:p w:rsidR="003E323D" w:rsidRDefault="000F7945">
            <w:pPr>
              <w:pStyle w:val="a6"/>
              <w:spacing w:line="48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人才补贴</w:t>
            </w:r>
          </w:p>
        </w:tc>
        <w:tc>
          <w:tcPr>
            <w:tcW w:w="1447" w:type="dxa"/>
            <w:vAlign w:val="center"/>
          </w:tcPr>
          <w:p w:rsidR="003E323D" w:rsidRDefault="000F7945">
            <w:pPr>
              <w:pStyle w:val="a6"/>
              <w:spacing w:line="48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创新应用</w:t>
            </w:r>
          </w:p>
        </w:tc>
      </w:tr>
      <w:tr w:rsidR="003E323D">
        <w:trPr>
          <w:trHeight w:val="340"/>
          <w:jc w:val="center"/>
        </w:trPr>
        <w:tc>
          <w:tcPr>
            <w:tcW w:w="1050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spacing w:val="-28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 w:hint="eastAsia"/>
                <w:spacing w:val="-28"/>
                <w:kern w:val="0"/>
                <w:sz w:val="28"/>
                <w:szCs w:val="28"/>
              </w:rPr>
              <w:t>1</w:t>
            </w:r>
          </w:p>
        </w:tc>
        <w:tc>
          <w:tcPr>
            <w:tcW w:w="1639" w:type="dxa"/>
            <w:vAlign w:val="center"/>
          </w:tcPr>
          <w:p w:rsidR="003E323D" w:rsidRDefault="000F7945">
            <w:pPr>
              <w:pStyle w:val="a6"/>
              <w:spacing w:line="40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spacing w:val="-28"/>
                <w:kern w:val="0"/>
                <w:sz w:val="28"/>
                <w:szCs w:val="28"/>
              </w:rPr>
              <w:t>持牌金融机构科技项目</w:t>
            </w:r>
          </w:p>
        </w:tc>
        <w:tc>
          <w:tcPr>
            <w:tcW w:w="4252" w:type="dxa"/>
            <w:vAlign w:val="center"/>
          </w:tcPr>
          <w:p w:rsidR="003E323D" w:rsidRDefault="000F7945">
            <w:pPr>
              <w:pStyle w:val="a6"/>
              <w:spacing w:line="48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苏州银行金融科技创新</w:t>
            </w:r>
            <w:r>
              <w:rPr>
                <w:rFonts w:ascii="Arial" w:eastAsia="仿宋" w:hAnsi="Arial" w:cs="Arial" w:hint="eastAsia"/>
                <w:kern w:val="0"/>
                <w:sz w:val="28"/>
                <w:szCs w:val="28"/>
              </w:rPr>
              <w:t>示范应用</w:t>
            </w:r>
          </w:p>
        </w:tc>
        <w:tc>
          <w:tcPr>
            <w:tcW w:w="1418" w:type="dxa"/>
            <w:vAlign w:val="center"/>
          </w:tcPr>
          <w:p w:rsidR="003E323D" w:rsidRDefault="000F7945">
            <w:pPr>
              <w:pStyle w:val="a6"/>
              <w:spacing w:line="48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/</w:t>
            </w:r>
          </w:p>
        </w:tc>
        <w:tc>
          <w:tcPr>
            <w:tcW w:w="1447" w:type="dxa"/>
            <w:vAlign w:val="center"/>
          </w:tcPr>
          <w:p w:rsidR="003E323D" w:rsidRDefault="000F7945">
            <w:pPr>
              <w:pStyle w:val="a6"/>
              <w:spacing w:line="48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300</w:t>
            </w:r>
          </w:p>
        </w:tc>
      </w:tr>
      <w:tr w:rsidR="003E323D">
        <w:trPr>
          <w:trHeight w:val="340"/>
          <w:jc w:val="center"/>
        </w:trPr>
        <w:tc>
          <w:tcPr>
            <w:tcW w:w="1050" w:type="dxa"/>
            <w:vAlign w:val="center"/>
          </w:tcPr>
          <w:p w:rsidR="003E323D" w:rsidRDefault="003E323D">
            <w:pPr>
              <w:pStyle w:val="a6"/>
              <w:spacing w:line="480" w:lineRule="exact"/>
              <w:ind w:firstLineChars="0" w:firstLine="0"/>
              <w:jc w:val="center"/>
              <w:rPr>
                <w:rFonts w:ascii="Arial" w:eastAsia="仿宋" w:hAnsi="Arial" w:cs="Arial"/>
                <w:color w:val="000000"/>
                <w:kern w:val="0"/>
                <w:sz w:val="28"/>
                <w:szCs w:val="28"/>
                <w:highlight w:val="lightGray"/>
                <w:shd w:val="pct10" w:color="auto" w:fill="FFFFFF"/>
              </w:rPr>
            </w:pPr>
          </w:p>
        </w:tc>
        <w:tc>
          <w:tcPr>
            <w:tcW w:w="1639" w:type="dxa"/>
            <w:vAlign w:val="center"/>
          </w:tcPr>
          <w:p w:rsidR="003E323D" w:rsidRDefault="000F7945">
            <w:pPr>
              <w:pStyle w:val="a6"/>
              <w:spacing w:line="480" w:lineRule="exact"/>
              <w:ind w:firstLineChars="0" w:firstLine="0"/>
              <w:jc w:val="center"/>
              <w:rPr>
                <w:rFonts w:ascii="Arial" w:eastAsia="仿宋" w:hAnsi="Arial" w:cs="Arial"/>
                <w:kern w:val="0"/>
                <w:sz w:val="28"/>
                <w:szCs w:val="28"/>
                <w:highlight w:val="lightGray"/>
                <w:shd w:val="pct10" w:color="auto" w:fill="FFFFFF"/>
              </w:rPr>
            </w:pPr>
            <w:r>
              <w:rPr>
                <w:rFonts w:ascii="Arial" w:eastAsia="仿宋" w:hAnsi="Arial" w:cs="Arial"/>
                <w:kern w:val="0"/>
                <w:sz w:val="28"/>
                <w:szCs w:val="28"/>
              </w:rPr>
              <w:t>合计</w:t>
            </w:r>
          </w:p>
        </w:tc>
        <w:tc>
          <w:tcPr>
            <w:tcW w:w="4252" w:type="dxa"/>
            <w:vAlign w:val="center"/>
          </w:tcPr>
          <w:p w:rsidR="003E323D" w:rsidRDefault="003E323D">
            <w:pPr>
              <w:pStyle w:val="a6"/>
              <w:spacing w:line="480" w:lineRule="exact"/>
              <w:ind w:firstLineChars="0" w:firstLine="0"/>
              <w:jc w:val="center"/>
              <w:rPr>
                <w:rFonts w:ascii="Arial" w:eastAsia="仿宋" w:hAnsi="Arial" w:cs="Arial"/>
                <w:color w:val="AFABAB"/>
                <w:kern w:val="0"/>
                <w:sz w:val="28"/>
                <w:szCs w:val="28"/>
                <w:highlight w:val="lightGray"/>
                <w:shd w:val="pct10" w:color="auto" w:fill="FFFFFF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3E323D" w:rsidRDefault="000F7945">
            <w:pPr>
              <w:pStyle w:val="a6"/>
              <w:spacing w:line="480" w:lineRule="exact"/>
              <w:ind w:firstLineChars="0" w:firstLine="0"/>
              <w:jc w:val="center"/>
              <w:rPr>
                <w:rFonts w:ascii="Arial" w:eastAsia="仿宋" w:hAnsi="Arial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仿宋" w:hAnsi="Arial" w:cs="Arial"/>
                <w:b/>
                <w:color w:val="000000"/>
                <w:kern w:val="0"/>
                <w:sz w:val="28"/>
                <w:szCs w:val="28"/>
              </w:rPr>
              <w:t>1544.48</w:t>
            </w:r>
          </w:p>
        </w:tc>
      </w:tr>
    </w:tbl>
    <w:p w:rsidR="003E323D" w:rsidRDefault="003E323D"/>
    <w:p w:rsidR="003E323D" w:rsidRDefault="003E323D">
      <w:pPr>
        <w:rPr>
          <w:rFonts w:ascii="仿宋" w:eastAsia="仿宋" w:hAnsi="仿宋"/>
          <w:sz w:val="28"/>
          <w:szCs w:val="28"/>
        </w:rPr>
      </w:pPr>
    </w:p>
    <w:sectPr w:rsidR="003E3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945" w:rsidRDefault="000F7945" w:rsidP="003F178A">
      <w:r>
        <w:separator/>
      </w:r>
    </w:p>
  </w:endnote>
  <w:endnote w:type="continuationSeparator" w:id="0">
    <w:p w:rsidR="000F7945" w:rsidRDefault="000F7945" w:rsidP="003F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945" w:rsidRDefault="000F7945" w:rsidP="003F178A">
      <w:r>
        <w:separator/>
      </w:r>
    </w:p>
  </w:footnote>
  <w:footnote w:type="continuationSeparator" w:id="0">
    <w:p w:rsidR="000F7945" w:rsidRDefault="000F7945" w:rsidP="003F1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FEAE5CB0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3D"/>
    <w:rsid w:val="000F7945"/>
    <w:rsid w:val="003E323D"/>
    <w:rsid w:val="003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table" w:styleId="a4">
    <w:name w:val="Table Grid"/>
    <w:basedOn w:val="a1"/>
    <w:uiPriority w:val="39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Pr>
      <w:color w:val="0563C1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3F1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F178A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F1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F17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table" w:styleId="a4">
    <w:name w:val="Table Grid"/>
    <w:basedOn w:val="a1"/>
    <w:uiPriority w:val="39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Pr>
      <w:color w:val="0563C1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3F1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F178A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F1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F17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企业发展服务中心-吴丽琦</cp:lastModifiedBy>
  <cp:revision>2</cp:revision>
  <cp:lastPrinted>2021-11-23T03:43:00Z</cp:lastPrinted>
  <dcterms:created xsi:type="dcterms:W3CDTF">2021-11-24T06:39:00Z</dcterms:created>
  <dcterms:modified xsi:type="dcterms:W3CDTF">2021-11-24T06:39:00Z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A34B1F376D254677990F7430E3471702</vt:lpwstr>
  </property>
</Properties>
</file>