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市级示范智能车间申报条件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申报市级示范智能车间的企业须符合以下基本条件：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1.企业必须在苏州市境内注册、具有独立的法人资格且正常经营一年以上的制造业企业。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2.企业具有健全的财务管理机构和制度，信用良好且无违法记录，无严重失信行为。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3.企业申报的示范智能车间已建成并正常投产使用，具有较好的经济效益。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二、申报市级示范智能车间的车间应满足以下条件：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1.智能装备及信息化软件广泛应用。车间高端数控机床、工业机器人、自动化设备（产线）、试验检测等智能设备台套（产线）和信息化软件等应用率超过70%，设备运行状态实现实时监控、故障自动报警、异常事件快速响应和自动恢复等动态优化，车间智能化装备及信息化软件累计投入不低于600万元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车间设备互联互通。采用现场总线、以太网、物联网和分布式控制系统等通信技术和控制系统，建立车间级工业互联网，车间内智能装备全部实现联网和数据采集。车间集成应用计算机辅助设计及仿真系统、制造执行系统（MES）、企业资源计划管理系统（ERP）、分布式控制系统（DCS）等信息与自动化系统，相关数据实现自动接收、自动反馈和管控一体化，车间与外部信息系统实现联通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生产过程实时调度。生产任务指挥调度实现可视化，车间作业基于生产作业计划自动生成，生产制造过程中物料投放、产品产出数据实现自动采集、实时传送，并可根据计划、物料、设备等数据的变化和异常自动实现调度。根据车间生产制造特点和需求，配备相应的车间环境智能监测、调节、处理系统，实现对车间环境的智能化控制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物料配送和仓储物流精准智能。生产过程广泛采用二维码、条形码、电子标签、移动扫描终端等自动识别技术设施，实现对物品流动的定位、跟踪、控制等功能，车间物流根据生产需要实现自动挑选、实时配送和自动输送。车间建立仓储模型，应用智能装备（立体仓库、AGV等）实现最小库存和高效配送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产品信息实现可追溯。在关键工序采用智能化检测设备，实现产品质量信息自动录入信息系统，以及在线自动检测、报警和诊断分析；在原辅料供应、生产管理、仓储物流等环节采用智能化技术设备实时记录产品信息，进行远程监测控制、自动分析和数据挖掘，通过产品档案实现生产过程、作业信息和物料信息的跟踪追溯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资源能源消耗实现智能管控。建立能源综合管理监测系统，主要用能设备实现实时监测与控制；建立产耗预测模型，车间水、电、气（汽）、煤、油以及物料等消耗实现实时监控、自动分析，实现资源能源的优化调度、平衡预测和有效管理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车间安全水平提升。推动大数据、物联网、人工智能等技术在安全生产领域广泛使用，采用先进的安全生产工艺、装备和防护装置，降低安全风险，消除事故隐患，提升安全防护能力。及时备份重要数据，车间网络环境具备较好的应急响应和恢复能力，应用防病毒软件、防火墙、采取漏洞扫描、运维审计等防护措施，网络系统实现安全可控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经济效益明显提升。车间实施智能化改造升级后，劳动强度大幅降低，工作环境明显改善，生产效率明显提升，不良品率显著降低，产品质量明显提升，万元产值综合能耗显著降低，节水节材量显著提高，资源利用效率明显提升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积极应用国产核心软件和核心装备。车间层积极应用仿真设计工具软件、制造执行系统、高级排程系统、生产管理系统等国产工业软件，以及高档数控机床与工业机器人、智能传感与控制装备、智能物流与仓储装备、智能检测与装配装备等国产装备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0"/>
    <w:rsid w:val="00024265"/>
    <w:rsid w:val="00044915"/>
    <w:rsid w:val="00054C99"/>
    <w:rsid w:val="00061246"/>
    <w:rsid w:val="0006450E"/>
    <w:rsid w:val="00066136"/>
    <w:rsid w:val="00091539"/>
    <w:rsid w:val="000F0984"/>
    <w:rsid w:val="001243D1"/>
    <w:rsid w:val="00170CB0"/>
    <w:rsid w:val="00204548"/>
    <w:rsid w:val="00217A99"/>
    <w:rsid w:val="00271BE9"/>
    <w:rsid w:val="00290E7C"/>
    <w:rsid w:val="002D2830"/>
    <w:rsid w:val="002D4847"/>
    <w:rsid w:val="002F5E32"/>
    <w:rsid w:val="00342FEA"/>
    <w:rsid w:val="0035474F"/>
    <w:rsid w:val="00363355"/>
    <w:rsid w:val="003B1A30"/>
    <w:rsid w:val="003D173B"/>
    <w:rsid w:val="003D2BA6"/>
    <w:rsid w:val="00410F1F"/>
    <w:rsid w:val="00433CE3"/>
    <w:rsid w:val="0046388C"/>
    <w:rsid w:val="00464F5E"/>
    <w:rsid w:val="00475F3F"/>
    <w:rsid w:val="00482451"/>
    <w:rsid w:val="00493241"/>
    <w:rsid w:val="004A7C7F"/>
    <w:rsid w:val="004C0BDD"/>
    <w:rsid w:val="004D2C7C"/>
    <w:rsid w:val="00526C7A"/>
    <w:rsid w:val="00547238"/>
    <w:rsid w:val="0055712A"/>
    <w:rsid w:val="00557B8D"/>
    <w:rsid w:val="00557E7C"/>
    <w:rsid w:val="00561CC4"/>
    <w:rsid w:val="00565123"/>
    <w:rsid w:val="005938AA"/>
    <w:rsid w:val="005F21F2"/>
    <w:rsid w:val="00613FF5"/>
    <w:rsid w:val="00622AAE"/>
    <w:rsid w:val="0062468A"/>
    <w:rsid w:val="00634778"/>
    <w:rsid w:val="0064740C"/>
    <w:rsid w:val="0067231F"/>
    <w:rsid w:val="006E1EF1"/>
    <w:rsid w:val="006E730B"/>
    <w:rsid w:val="00701198"/>
    <w:rsid w:val="00722282"/>
    <w:rsid w:val="00745D22"/>
    <w:rsid w:val="0076138B"/>
    <w:rsid w:val="00780E2D"/>
    <w:rsid w:val="007915A7"/>
    <w:rsid w:val="007C69DD"/>
    <w:rsid w:val="00801FC3"/>
    <w:rsid w:val="008036D8"/>
    <w:rsid w:val="00827865"/>
    <w:rsid w:val="008462C1"/>
    <w:rsid w:val="00873501"/>
    <w:rsid w:val="008D0590"/>
    <w:rsid w:val="008D696F"/>
    <w:rsid w:val="008E1E1B"/>
    <w:rsid w:val="00942ED4"/>
    <w:rsid w:val="009824B5"/>
    <w:rsid w:val="009A30A6"/>
    <w:rsid w:val="009C5B3C"/>
    <w:rsid w:val="009D364A"/>
    <w:rsid w:val="009F460C"/>
    <w:rsid w:val="00A26FCA"/>
    <w:rsid w:val="00A3432D"/>
    <w:rsid w:val="00A408B3"/>
    <w:rsid w:val="00AA25D7"/>
    <w:rsid w:val="00AF167B"/>
    <w:rsid w:val="00B41291"/>
    <w:rsid w:val="00BA2085"/>
    <w:rsid w:val="00BC6D00"/>
    <w:rsid w:val="00BD1D6A"/>
    <w:rsid w:val="00BE49AA"/>
    <w:rsid w:val="00BE55EC"/>
    <w:rsid w:val="00C04836"/>
    <w:rsid w:val="00C25BC8"/>
    <w:rsid w:val="00C26161"/>
    <w:rsid w:val="00C36E61"/>
    <w:rsid w:val="00C42187"/>
    <w:rsid w:val="00CA4A59"/>
    <w:rsid w:val="00CB4303"/>
    <w:rsid w:val="00D62668"/>
    <w:rsid w:val="00D627CF"/>
    <w:rsid w:val="00D71F00"/>
    <w:rsid w:val="00E60068"/>
    <w:rsid w:val="00E96EE2"/>
    <w:rsid w:val="00EA2E9B"/>
    <w:rsid w:val="00EB3278"/>
    <w:rsid w:val="00F11DB0"/>
    <w:rsid w:val="00F44E20"/>
    <w:rsid w:val="00F90E5E"/>
    <w:rsid w:val="59EE20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semiHidden/>
    <w:unhideWhenUsed/>
    <w:uiPriority w:val="99"/>
    <w:pPr>
      <w:spacing w:line="480" w:lineRule="auto"/>
      <w:ind w:left="435"/>
    </w:pPr>
    <w:rPr>
      <w:rFonts w:ascii="Times New Roman" w:hAnsi="Times New Roman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9">
    <w:name w:val="正文文本 2 Char"/>
    <w:basedOn w:val="6"/>
    <w:link w:val="4"/>
    <w:semiHidden/>
    <w:uiPriority w:val="99"/>
    <w:rPr>
      <w:rFonts w:ascii="Times New Roman" w:hAnsi="Times New Roman" w:eastAsia="宋体" w:cs="Times New Roman"/>
      <w:szCs w:val="21"/>
    </w:rPr>
  </w:style>
  <w:style w:type="paragraph" w:customStyle="1" w:styleId="10">
    <w:name w:val="cas_cont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174B7-38EB-43AE-B262-62F4C731A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212</Words>
  <Characters>1214</Characters>
  <Lines>10</Lines>
  <Paragraphs>2</Paragraphs>
  <TotalTime>129</TotalTime>
  <ScaleCrop>false</ScaleCrop>
  <LinksUpToDate>false</LinksUpToDate>
  <CharactersWithSpaces>1424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2015-04-10T11:13:00Z</dcterms:created>
  <dc:creator>MC SYSTEM</dc:creator>
  <cp:lastModifiedBy>嗔有时</cp:lastModifiedBy>
  <cp:lastPrinted>2017-08-22T02:45:00Z</cp:lastPrinted>
  <dcterms:modified xsi:type="dcterms:W3CDTF">2021-05-10T06:37:59Z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2FD91AFB8BB94A0DB4C8E4C41C1BEBFE</vt:lpwstr>
  </property>
</Properties>
</file>