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E68" w:rsidRDefault="0043111C" w:rsidP="008158F8">
      <w:pPr>
        <w:jc w:val="center"/>
        <w:rPr>
          <w:rFonts w:ascii="华文中宋" w:eastAsia="华文中宋" w:hAnsi="华文中宋" w:cs="华文中宋"/>
          <w:sz w:val="40"/>
          <w:szCs w:val="40"/>
        </w:rPr>
      </w:pPr>
      <w:r w:rsidRPr="008158F8">
        <w:rPr>
          <w:rFonts w:ascii="华文中宋" w:eastAsia="华文中宋" w:hAnsi="华文中宋" w:cs="华文中宋" w:hint="eastAsia"/>
          <w:sz w:val="40"/>
          <w:szCs w:val="40"/>
        </w:rPr>
        <w:t>领军人才</w:t>
      </w:r>
      <w:r w:rsidR="00A916F0">
        <w:rPr>
          <w:rFonts w:ascii="华文中宋" w:eastAsia="华文中宋" w:hAnsi="华文中宋" w:cs="华文中宋" w:hint="eastAsia"/>
          <w:sz w:val="40"/>
          <w:szCs w:val="40"/>
        </w:rPr>
        <w:t>项目</w:t>
      </w:r>
      <w:r w:rsidRPr="008158F8">
        <w:rPr>
          <w:rFonts w:ascii="华文中宋" w:eastAsia="华文中宋" w:hAnsi="华文中宋" w:cs="华文中宋"/>
          <w:sz w:val="40"/>
          <w:szCs w:val="40"/>
        </w:rPr>
        <w:t>申报</w:t>
      </w:r>
      <w:r w:rsidR="00D6302B">
        <w:rPr>
          <w:rFonts w:ascii="华文中宋" w:eastAsia="华文中宋" w:hAnsi="华文中宋" w:cs="华文中宋" w:hint="eastAsia"/>
          <w:sz w:val="40"/>
          <w:szCs w:val="40"/>
        </w:rPr>
        <w:t>指南</w:t>
      </w:r>
    </w:p>
    <w:p w:rsidR="000E1C2D" w:rsidRDefault="000E1C2D" w:rsidP="008158F8">
      <w:pPr>
        <w:jc w:val="center"/>
        <w:rPr>
          <w:rFonts w:ascii="华文中宋" w:eastAsia="华文中宋" w:hAnsi="华文中宋" w:cs="华文中宋" w:hint="eastAsia"/>
          <w:sz w:val="40"/>
          <w:szCs w:val="40"/>
        </w:rPr>
      </w:pPr>
    </w:p>
    <w:p w:rsidR="00074E68" w:rsidRPr="001C159F" w:rsidRDefault="00074E68" w:rsidP="000E1C2D">
      <w:pPr>
        <w:pStyle w:val="2"/>
        <w:spacing w:before="0" w:after="0" w:line="415" w:lineRule="auto"/>
        <w:rPr>
          <w:rFonts w:ascii="仿宋" w:eastAsia="仿宋" w:hAnsi="仿宋"/>
        </w:rPr>
      </w:pPr>
      <w:r w:rsidRPr="001C159F">
        <w:rPr>
          <w:rFonts w:ascii="仿宋" w:eastAsia="仿宋" w:hAnsi="仿宋" w:hint="eastAsia"/>
        </w:rPr>
        <w:t>一</w:t>
      </w:r>
      <w:r w:rsidRPr="001C159F">
        <w:rPr>
          <w:rFonts w:ascii="仿宋" w:eastAsia="仿宋" w:hAnsi="仿宋"/>
        </w:rPr>
        <w:t>、</w:t>
      </w:r>
      <w:r w:rsidRPr="001C159F">
        <w:rPr>
          <w:rFonts w:ascii="仿宋" w:eastAsia="仿宋" w:hAnsi="仿宋" w:hint="eastAsia"/>
        </w:rPr>
        <w:t>申报</w:t>
      </w:r>
      <w:r w:rsidR="001C159F">
        <w:rPr>
          <w:rFonts w:ascii="仿宋" w:eastAsia="仿宋" w:hAnsi="仿宋" w:hint="eastAsia"/>
        </w:rPr>
        <w:t>入口</w:t>
      </w:r>
    </w:p>
    <w:p w:rsidR="0048413D" w:rsidRPr="00A916F0" w:rsidRDefault="0048413D" w:rsidP="001C159F">
      <w:pPr>
        <w:spacing w:line="360" w:lineRule="auto"/>
        <w:ind w:firstLineChars="150" w:firstLine="482"/>
        <w:rPr>
          <w:rFonts w:ascii="仿宋" w:eastAsia="仿宋" w:hAnsi="仿宋" w:cs="仿宋"/>
          <w:b/>
          <w:sz w:val="32"/>
          <w:szCs w:val="32"/>
        </w:rPr>
      </w:pPr>
      <w:r w:rsidRPr="00A916F0">
        <w:rPr>
          <w:rFonts w:ascii="仿宋" w:eastAsia="仿宋" w:hAnsi="仿宋" w:cs="仿宋" w:hint="eastAsia"/>
          <w:b/>
          <w:sz w:val="32"/>
          <w:szCs w:val="32"/>
        </w:rPr>
        <w:t>（1）门户</w:t>
      </w:r>
      <w:r w:rsidRPr="00A916F0">
        <w:rPr>
          <w:rFonts w:ascii="仿宋" w:eastAsia="仿宋" w:hAnsi="仿宋" w:cs="仿宋"/>
          <w:b/>
          <w:sz w:val="32"/>
          <w:szCs w:val="32"/>
        </w:rPr>
        <w:t>入口</w:t>
      </w:r>
    </w:p>
    <w:p w:rsidR="00A916F0" w:rsidRDefault="00A916F0" w:rsidP="00A916F0">
      <w:pPr>
        <w:spacing w:line="360" w:lineRule="auto"/>
        <w:ind w:firstLineChars="150" w:firstLine="480"/>
        <w:rPr>
          <w:rFonts w:ascii="仿宋" w:eastAsia="仿宋" w:hAnsi="仿宋" w:cs="仿宋"/>
          <w:sz w:val="32"/>
          <w:szCs w:val="32"/>
        </w:rPr>
      </w:pPr>
      <w:r w:rsidRPr="00A916F0">
        <w:rPr>
          <w:rFonts w:ascii="仿宋" w:eastAsia="仿宋" w:hAnsi="仿宋" w:cs="仿宋" w:hint="eastAsia"/>
          <w:sz w:val="32"/>
          <w:szCs w:val="32"/>
        </w:rPr>
        <w:t>访问苏州高新区创新创业服务平台网站（网址：</w:t>
      </w:r>
      <w:r w:rsidR="008C6FFD" w:rsidRPr="000D1D16">
        <w:rPr>
          <w:rFonts w:ascii="仿宋" w:eastAsia="仿宋" w:hAnsi="仿宋" w:cs="仿宋"/>
          <w:sz w:val="32"/>
          <w:szCs w:val="32"/>
          <w:u w:val="single"/>
        </w:rPr>
        <w:t>http://web.sndkjj.com:8081/</w:t>
      </w:r>
      <w:r w:rsidRPr="00A916F0">
        <w:rPr>
          <w:rFonts w:ascii="仿宋" w:eastAsia="仿宋" w:hAnsi="仿宋" w:cs="仿宋" w:hint="eastAsia"/>
          <w:sz w:val="32"/>
          <w:szCs w:val="32"/>
        </w:rPr>
        <w:t>）</w:t>
      </w:r>
      <w:r w:rsidR="00BF4CF5">
        <w:rPr>
          <w:rFonts w:ascii="仿宋" w:eastAsia="仿宋" w:hAnsi="仿宋" w:cs="仿宋" w:hint="eastAsia"/>
          <w:sz w:val="32"/>
          <w:szCs w:val="32"/>
        </w:rPr>
        <w:t>。团队、企业用户登录后</w:t>
      </w:r>
      <w:r w:rsidRPr="00A916F0">
        <w:rPr>
          <w:rFonts w:ascii="仿宋" w:eastAsia="仿宋" w:hAnsi="仿宋" w:cs="仿宋" w:hint="eastAsia"/>
          <w:sz w:val="32"/>
          <w:szCs w:val="32"/>
        </w:rPr>
        <w:t>可开始领军人才项目申报。</w:t>
      </w:r>
      <w:r w:rsidRPr="00A916F0">
        <w:rPr>
          <w:rFonts w:ascii="仿宋" w:eastAsia="仿宋" w:hAnsi="仿宋" w:cs="仿宋" w:hint="eastAsia"/>
          <w:i/>
          <w:sz w:val="24"/>
          <w:szCs w:val="32"/>
        </w:rPr>
        <w:t>（注册</w:t>
      </w:r>
      <w:r w:rsidR="00672E84" w:rsidRPr="00A916F0">
        <w:rPr>
          <w:rFonts w:ascii="仿宋" w:eastAsia="仿宋" w:hAnsi="仿宋" w:cs="仿宋" w:hint="eastAsia"/>
          <w:i/>
          <w:sz w:val="24"/>
          <w:szCs w:val="32"/>
        </w:rPr>
        <w:t>登录</w:t>
      </w:r>
      <w:r w:rsidRPr="00A916F0">
        <w:rPr>
          <w:rFonts w:ascii="仿宋" w:eastAsia="仿宋" w:hAnsi="仿宋" w:cs="仿宋" w:hint="eastAsia"/>
          <w:i/>
          <w:sz w:val="24"/>
          <w:szCs w:val="32"/>
        </w:rPr>
        <w:t>说明详见《</w:t>
      </w:r>
      <w:r w:rsidR="00672E84">
        <w:rPr>
          <w:rFonts w:ascii="仿宋" w:eastAsia="仿宋" w:hAnsi="仿宋" w:cs="仿宋" w:hint="eastAsia"/>
          <w:i/>
          <w:sz w:val="24"/>
          <w:szCs w:val="32"/>
        </w:rPr>
        <w:t>平台</w:t>
      </w:r>
      <w:r w:rsidR="00BF4CF5">
        <w:rPr>
          <w:rFonts w:ascii="仿宋" w:eastAsia="仿宋" w:hAnsi="仿宋" w:cs="仿宋" w:hint="eastAsia"/>
          <w:i/>
          <w:sz w:val="24"/>
          <w:szCs w:val="32"/>
        </w:rPr>
        <w:t>注册</w:t>
      </w:r>
      <w:r w:rsidRPr="00A916F0">
        <w:rPr>
          <w:rFonts w:ascii="仿宋" w:eastAsia="仿宋" w:hAnsi="仿宋" w:cs="仿宋" w:hint="eastAsia"/>
          <w:i/>
          <w:sz w:val="24"/>
          <w:szCs w:val="32"/>
        </w:rPr>
        <w:t>指导说明》）</w:t>
      </w:r>
    </w:p>
    <w:p w:rsidR="00074E68" w:rsidRPr="001C159F" w:rsidRDefault="00074E68" w:rsidP="001C159F">
      <w:pPr>
        <w:spacing w:line="360" w:lineRule="auto"/>
        <w:ind w:firstLineChars="150" w:firstLine="480"/>
        <w:rPr>
          <w:rFonts w:ascii="仿宋" w:eastAsia="仿宋" w:hAnsi="仿宋" w:cs="仿宋"/>
          <w:sz w:val="32"/>
          <w:szCs w:val="32"/>
        </w:rPr>
      </w:pPr>
      <w:r w:rsidRPr="001C159F">
        <w:rPr>
          <w:rFonts w:ascii="仿宋" w:eastAsia="仿宋" w:hAnsi="仿宋" w:cs="仿宋" w:hint="eastAsia"/>
          <w:sz w:val="32"/>
          <w:szCs w:val="32"/>
        </w:rPr>
        <w:t>点击</w:t>
      </w:r>
      <w:r w:rsidR="00F406E0" w:rsidRPr="001C159F">
        <w:rPr>
          <w:rFonts w:ascii="仿宋" w:eastAsia="仿宋" w:hAnsi="仿宋" w:cs="仿宋" w:hint="eastAsia"/>
          <w:sz w:val="32"/>
          <w:szCs w:val="32"/>
        </w:rPr>
        <w:t>门户</w:t>
      </w:r>
      <w:r w:rsidRPr="001C159F">
        <w:rPr>
          <w:rFonts w:ascii="仿宋" w:eastAsia="仿宋" w:hAnsi="仿宋" w:cs="仿宋"/>
          <w:sz w:val="32"/>
          <w:szCs w:val="32"/>
        </w:rPr>
        <w:t>首页“</w:t>
      </w:r>
      <w:r w:rsidRPr="001C159F">
        <w:rPr>
          <w:rFonts w:ascii="仿宋" w:eastAsia="仿宋" w:hAnsi="仿宋" w:cs="仿宋" w:hint="eastAsia"/>
          <w:sz w:val="32"/>
          <w:szCs w:val="32"/>
        </w:rPr>
        <w:t>项目</w:t>
      </w:r>
      <w:r w:rsidRPr="001C159F">
        <w:rPr>
          <w:rFonts w:ascii="仿宋" w:eastAsia="仿宋" w:hAnsi="仿宋" w:cs="仿宋"/>
          <w:sz w:val="32"/>
          <w:szCs w:val="32"/>
        </w:rPr>
        <w:t>申报”</w:t>
      </w:r>
      <w:r w:rsidR="001C159F">
        <w:rPr>
          <w:rFonts w:ascii="仿宋" w:eastAsia="仿宋" w:hAnsi="仿宋" w:cs="仿宋" w:hint="eastAsia"/>
          <w:sz w:val="32"/>
          <w:szCs w:val="32"/>
        </w:rPr>
        <w:t>快捷</w:t>
      </w:r>
      <w:r w:rsidR="0048413D">
        <w:rPr>
          <w:rFonts w:ascii="仿宋" w:eastAsia="仿宋" w:hAnsi="仿宋" w:cs="仿宋" w:hint="eastAsia"/>
          <w:sz w:val="32"/>
          <w:szCs w:val="32"/>
        </w:rPr>
        <w:t>菜单</w:t>
      </w:r>
      <w:r w:rsidR="001C159F">
        <w:rPr>
          <w:rFonts w:ascii="仿宋" w:eastAsia="仿宋" w:hAnsi="仿宋" w:cs="仿宋"/>
          <w:sz w:val="32"/>
          <w:szCs w:val="32"/>
        </w:rPr>
        <w:t>，</w:t>
      </w:r>
      <w:r w:rsidRPr="001C159F">
        <w:rPr>
          <w:rFonts w:ascii="仿宋" w:eastAsia="仿宋" w:hAnsi="仿宋" w:cs="仿宋"/>
          <w:sz w:val="32"/>
          <w:szCs w:val="32"/>
        </w:rPr>
        <w:t>或</w:t>
      </w:r>
      <w:r w:rsidRPr="001C159F">
        <w:rPr>
          <w:rFonts w:ascii="仿宋" w:eastAsia="仿宋" w:hAnsi="仿宋" w:cs="仿宋" w:hint="eastAsia"/>
          <w:sz w:val="32"/>
          <w:szCs w:val="32"/>
        </w:rPr>
        <w:t>将</w:t>
      </w:r>
      <w:r w:rsidRPr="001C159F">
        <w:rPr>
          <w:rFonts w:ascii="仿宋" w:eastAsia="仿宋" w:hAnsi="仿宋" w:cs="仿宋"/>
          <w:sz w:val="32"/>
          <w:szCs w:val="32"/>
        </w:rPr>
        <w:t>鼠标移</w:t>
      </w:r>
      <w:r w:rsidR="00F406E0" w:rsidRPr="001C159F">
        <w:rPr>
          <w:rFonts w:ascii="仿宋" w:eastAsia="仿宋" w:hAnsi="仿宋" w:cs="仿宋" w:hint="eastAsia"/>
          <w:sz w:val="32"/>
          <w:szCs w:val="32"/>
        </w:rPr>
        <w:t>至顶部</w:t>
      </w:r>
      <w:r w:rsidRPr="001C159F">
        <w:rPr>
          <w:rFonts w:ascii="仿宋" w:eastAsia="仿宋" w:hAnsi="仿宋" w:cs="仿宋"/>
          <w:sz w:val="32"/>
          <w:szCs w:val="32"/>
        </w:rPr>
        <w:t>“</w:t>
      </w:r>
      <w:r w:rsidRPr="001C159F">
        <w:rPr>
          <w:rFonts w:ascii="仿宋" w:eastAsia="仿宋" w:hAnsi="仿宋" w:cs="仿宋" w:hint="eastAsia"/>
          <w:sz w:val="32"/>
          <w:szCs w:val="32"/>
        </w:rPr>
        <w:t>服务</w:t>
      </w:r>
      <w:r w:rsidRPr="001C159F">
        <w:rPr>
          <w:rFonts w:ascii="仿宋" w:eastAsia="仿宋" w:hAnsi="仿宋" w:cs="仿宋"/>
          <w:sz w:val="32"/>
          <w:szCs w:val="32"/>
        </w:rPr>
        <w:t>广场”</w:t>
      </w:r>
      <w:r w:rsidRPr="001C159F">
        <w:rPr>
          <w:rFonts w:ascii="仿宋" w:eastAsia="仿宋" w:hAnsi="仿宋" w:cs="仿宋" w:hint="eastAsia"/>
          <w:sz w:val="32"/>
          <w:szCs w:val="32"/>
        </w:rPr>
        <w:t>，</w:t>
      </w:r>
      <w:r w:rsidRPr="001C159F">
        <w:rPr>
          <w:rFonts w:ascii="仿宋" w:eastAsia="仿宋" w:hAnsi="仿宋" w:cs="仿宋"/>
          <w:sz w:val="32"/>
          <w:szCs w:val="32"/>
        </w:rPr>
        <w:t>点击“</w:t>
      </w:r>
      <w:r w:rsidRPr="001C159F">
        <w:rPr>
          <w:rFonts w:ascii="仿宋" w:eastAsia="仿宋" w:hAnsi="仿宋" w:cs="仿宋" w:hint="eastAsia"/>
          <w:sz w:val="32"/>
          <w:szCs w:val="32"/>
        </w:rPr>
        <w:t>申报</w:t>
      </w:r>
      <w:r w:rsidRPr="001C159F">
        <w:rPr>
          <w:rFonts w:ascii="仿宋" w:eastAsia="仿宋" w:hAnsi="仿宋" w:cs="仿宋"/>
          <w:sz w:val="32"/>
          <w:szCs w:val="32"/>
        </w:rPr>
        <w:t>中心”</w:t>
      </w:r>
      <w:r w:rsidRPr="001C159F">
        <w:rPr>
          <w:rFonts w:ascii="仿宋" w:eastAsia="仿宋" w:hAnsi="仿宋" w:cs="仿宋" w:hint="eastAsia"/>
          <w:sz w:val="32"/>
          <w:szCs w:val="32"/>
        </w:rPr>
        <w:t>中</w:t>
      </w:r>
      <w:r w:rsidRPr="001C159F">
        <w:rPr>
          <w:rFonts w:ascii="仿宋" w:eastAsia="仿宋" w:hAnsi="仿宋" w:cs="仿宋"/>
          <w:sz w:val="32"/>
          <w:szCs w:val="32"/>
        </w:rPr>
        <w:t>的“</w:t>
      </w:r>
      <w:r w:rsidRPr="001C159F">
        <w:rPr>
          <w:rFonts w:ascii="仿宋" w:eastAsia="仿宋" w:hAnsi="仿宋" w:cs="仿宋" w:hint="eastAsia"/>
          <w:sz w:val="32"/>
          <w:szCs w:val="32"/>
        </w:rPr>
        <w:t>区</w:t>
      </w:r>
      <w:r w:rsidRPr="001C159F">
        <w:rPr>
          <w:rFonts w:ascii="仿宋" w:eastAsia="仿宋" w:hAnsi="仿宋" w:cs="仿宋"/>
          <w:sz w:val="32"/>
          <w:szCs w:val="32"/>
        </w:rPr>
        <w:t>级</w:t>
      </w:r>
      <w:r w:rsidRPr="001C159F">
        <w:rPr>
          <w:rFonts w:ascii="仿宋" w:eastAsia="仿宋" w:hAnsi="仿宋" w:cs="仿宋" w:hint="eastAsia"/>
          <w:sz w:val="32"/>
          <w:szCs w:val="32"/>
        </w:rPr>
        <w:t>平台</w:t>
      </w:r>
      <w:r w:rsidRPr="001C159F">
        <w:rPr>
          <w:rFonts w:ascii="仿宋" w:eastAsia="仿宋" w:hAnsi="仿宋" w:cs="仿宋"/>
          <w:sz w:val="32"/>
          <w:szCs w:val="32"/>
        </w:rPr>
        <w:t>”</w:t>
      </w:r>
      <w:r w:rsidR="0048413D">
        <w:rPr>
          <w:rFonts w:ascii="仿宋" w:eastAsia="仿宋" w:hAnsi="仿宋" w:cs="仿宋" w:hint="eastAsia"/>
          <w:sz w:val="32"/>
          <w:szCs w:val="32"/>
        </w:rPr>
        <w:t>，进入相应</w:t>
      </w:r>
      <w:r w:rsidR="0048413D">
        <w:rPr>
          <w:rFonts w:ascii="仿宋" w:eastAsia="仿宋" w:hAnsi="仿宋" w:cs="仿宋"/>
          <w:sz w:val="32"/>
          <w:szCs w:val="32"/>
        </w:rPr>
        <w:t>的申报系统入口页面</w:t>
      </w:r>
      <w:r w:rsidRPr="001C159F">
        <w:rPr>
          <w:rFonts w:ascii="仿宋" w:eastAsia="仿宋" w:hAnsi="仿宋" w:cs="仿宋" w:hint="eastAsia"/>
          <w:sz w:val="32"/>
          <w:szCs w:val="32"/>
        </w:rPr>
        <w:t>。</w:t>
      </w:r>
    </w:p>
    <w:p w:rsidR="00BF4CF5" w:rsidRPr="000D1D16" w:rsidRDefault="008C6FFD" w:rsidP="00833B8A">
      <w:pPr>
        <w:spacing w:line="360" w:lineRule="auto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718B614" wp14:editId="20F4F190">
            <wp:extent cx="5274310" cy="32099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84" w:rsidRDefault="00746616" w:rsidP="00833B8A">
      <w:pPr>
        <w:spacing w:line="360" w:lineRule="auto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0D88DA5" wp14:editId="5EBEA7D7">
            <wp:extent cx="5274310" cy="12858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CB" w:rsidRPr="00A916F0" w:rsidRDefault="004925CB" w:rsidP="004925CB">
      <w:pPr>
        <w:spacing w:line="360" w:lineRule="auto"/>
        <w:ind w:firstLineChars="150" w:firstLine="482"/>
        <w:rPr>
          <w:rFonts w:ascii="仿宋" w:eastAsia="仿宋" w:hAnsi="仿宋" w:cs="仿宋"/>
          <w:b/>
          <w:sz w:val="32"/>
          <w:szCs w:val="32"/>
        </w:rPr>
      </w:pPr>
      <w:r w:rsidRPr="00A916F0">
        <w:rPr>
          <w:rFonts w:ascii="仿宋" w:eastAsia="仿宋" w:hAnsi="仿宋" w:cs="仿宋" w:hint="eastAsia"/>
          <w:b/>
          <w:sz w:val="32"/>
          <w:szCs w:val="32"/>
        </w:rPr>
        <w:lastRenderedPageBreak/>
        <w:t>（2）用户中心入口</w:t>
      </w:r>
    </w:p>
    <w:p w:rsidR="001C159F" w:rsidRDefault="004925CB" w:rsidP="004925CB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4925CB">
        <w:rPr>
          <w:rFonts w:ascii="仿宋" w:eastAsia="仿宋" w:hAnsi="仿宋" w:cs="仿宋" w:hint="eastAsia"/>
          <w:sz w:val="32"/>
          <w:szCs w:val="32"/>
        </w:rPr>
        <w:t>1）将鼠标移入</w:t>
      </w:r>
      <w:r>
        <w:rPr>
          <w:rFonts w:ascii="仿宋" w:eastAsia="仿宋" w:hAnsi="仿宋" w:cs="仿宋" w:hint="eastAsia"/>
          <w:sz w:val="32"/>
          <w:szCs w:val="32"/>
        </w:rPr>
        <w:t>首页右上角</w:t>
      </w:r>
      <w:r w:rsidRPr="004925CB">
        <w:rPr>
          <w:rFonts w:ascii="仿宋" w:eastAsia="仿宋" w:hAnsi="仿宋" w:cs="仿宋" w:hint="eastAsia"/>
          <w:sz w:val="32"/>
          <w:szCs w:val="32"/>
        </w:rPr>
        <w:t>头像，点击“用户中心”。</w:t>
      </w:r>
    </w:p>
    <w:p w:rsidR="004925CB" w:rsidRDefault="004925CB" w:rsidP="004925CB">
      <w:pPr>
        <w:spacing w:line="360" w:lineRule="auto"/>
        <w:rPr>
          <w:rFonts w:ascii="仿宋" w:eastAsia="仿宋" w:hAnsi="仿宋" w:cs="仿宋"/>
          <w:sz w:val="32"/>
          <w:szCs w:val="32"/>
        </w:rPr>
      </w:pPr>
      <w:r w:rsidRPr="00833B8A">
        <w:rPr>
          <w:noProof/>
          <w:sz w:val="28"/>
          <w:szCs w:val="28"/>
        </w:rPr>
        <w:drawing>
          <wp:inline distT="0" distB="0" distL="0" distR="0" wp14:anchorId="586B6CB4" wp14:editId="2C3610A8">
            <wp:extent cx="5274310" cy="7448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CB" w:rsidRPr="004925CB" w:rsidRDefault="004925CB" w:rsidP="004925CB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4925CB">
        <w:rPr>
          <w:rFonts w:ascii="仿宋" w:eastAsia="仿宋" w:hAnsi="仿宋" w:cs="仿宋" w:hint="eastAsia"/>
          <w:sz w:val="32"/>
          <w:szCs w:val="32"/>
        </w:rPr>
        <w:t>2）点</w:t>
      </w:r>
      <w:r w:rsidRPr="004925CB">
        <w:rPr>
          <w:rFonts w:ascii="仿宋" w:eastAsia="仿宋" w:hAnsi="仿宋" w:cs="仿宋"/>
          <w:sz w:val="32"/>
          <w:szCs w:val="32"/>
        </w:rPr>
        <w:t>击</w:t>
      </w:r>
      <w:r w:rsidRPr="004925CB">
        <w:rPr>
          <w:rFonts w:ascii="仿宋" w:eastAsia="仿宋" w:hAnsi="仿宋" w:cs="仿宋" w:hint="eastAsia"/>
          <w:sz w:val="32"/>
          <w:szCs w:val="32"/>
        </w:rPr>
        <w:t>“申报管理”中</w:t>
      </w:r>
      <w:r w:rsidRPr="004925CB">
        <w:rPr>
          <w:rFonts w:ascii="仿宋" w:eastAsia="仿宋" w:hAnsi="仿宋" w:cs="仿宋"/>
          <w:sz w:val="32"/>
          <w:szCs w:val="32"/>
        </w:rPr>
        <w:t>的</w:t>
      </w:r>
      <w:r w:rsidRPr="004925CB">
        <w:rPr>
          <w:rFonts w:ascii="仿宋" w:eastAsia="仿宋" w:hAnsi="仿宋" w:cs="仿宋" w:hint="eastAsia"/>
          <w:sz w:val="32"/>
          <w:szCs w:val="32"/>
        </w:rPr>
        <w:t>人才申报</w:t>
      </w:r>
      <w:r>
        <w:rPr>
          <w:rFonts w:ascii="仿宋" w:eastAsia="仿宋" w:hAnsi="仿宋" w:cs="仿宋"/>
          <w:sz w:val="32"/>
          <w:szCs w:val="32"/>
        </w:rPr>
        <w:t>系统图标</w:t>
      </w:r>
      <w:r w:rsidRPr="004925CB">
        <w:rPr>
          <w:rFonts w:ascii="仿宋" w:eastAsia="仿宋" w:hAnsi="仿宋" w:cs="仿宋" w:hint="eastAsia"/>
          <w:sz w:val="32"/>
          <w:szCs w:val="32"/>
        </w:rPr>
        <w:t>，</w:t>
      </w:r>
      <w:r w:rsidRPr="004925CB">
        <w:rPr>
          <w:rFonts w:ascii="仿宋" w:eastAsia="仿宋" w:hAnsi="仿宋" w:cs="仿宋"/>
          <w:sz w:val="32"/>
          <w:szCs w:val="32"/>
        </w:rPr>
        <w:t>进入领军人才项目</w:t>
      </w:r>
      <w:r>
        <w:rPr>
          <w:rFonts w:ascii="仿宋" w:eastAsia="仿宋" w:hAnsi="仿宋" w:cs="仿宋" w:hint="eastAsia"/>
          <w:sz w:val="32"/>
          <w:szCs w:val="32"/>
        </w:rPr>
        <w:t>申报</w:t>
      </w:r>
      <w:r w:rsidRPr="004925CB">
        <w:rPr>
          <w:rFonts w:ascii="仿宋" w:eastAsia="仿宋" w:hAnsi="仿宋" w:cs="仿宋"/>
          <w:sz w:val="32"/>
          <w:szCs w:val="32"/>
        </w:rPr>
        <w:t>管理系统</w:t>
      </w:r>
      <w:r w:rsidRPr="004925CB">
        <w:rPr>
          <w:rFonts w:ascii="仿宋" w:eastAsia="仿宋" w:hAnsi="仿宋" w:cs="仿宋" w:hint="eastAsia"/>
          <w:sz w:val="32"/>
          <w:szCs w:val="32"/>
        </w:rPr>
        <w:t>。</w:t>
      </w:r>
    </w:p>
    <w:p w:rsidR="004925CB" w:rsidRDefault="004925CB" w:rsidP="004925CB">
      <w:pPr>
        <w:spacing w:line="360" w:lineRule="auto"/>
        <w:rPr>
          <w:sz w:val="28"/>
          <w:szCs w:val="28"/>
        </w:rPr>
      </w:pPr>
      <w:r w:rsidRPr="00833B8A">
        <w:rPr>
          <w:noProof/>
          <w:sz w:val="28"/>
          <w:szCs w:val="28"/>
        </w:rPr>
        <w:drawing>
          <wp:inline distT="0" distB="0" distL="0" distR="0" wp14:anchorId="1029EC50" wp14:editId="335B7BF9">
            <wp:extent cx="5274310" cy="11176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CB" w:rsidRPr="004925CB" w:rsidRDefault="004925CB" w:rsidP="004925CB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4925CB">
        <w:rPr>
          <w:rFonts w:ascii="仿宋" w:eastAsia="仿宋" w:hAnsi="仿宋" w:cs="仿宋" w:hint="eastAsia"/>
          <w:sz w:val="32"/>
          <w:szCs w:val="32"/>
        </w:rPr>
        <w:t>3）点击领军</w:t>
      </w:r>
      <w:r w:rsidRPr="004925CB">
        <w:rPr>
          <w:rFonts w:ascii="仿宋" w:eastAsia="仿宋" w:hAnsi="仿宋" w:cs="仿宋"/>
          <w:sz w:val="32"/>
          <w:szCs w:val="32"/>
        </w:rPr>
        <w:t>人才</w:t>
      </w:r>
      <w:r w:rsidRPr="004925CB">
        <w:rPr>
          <w:rFonts w:ascii="仿宋" w:eastAsia="仿宋" w:hAnsi="仿宋" w:cs="仿宋" w:hint="eastAsia"/>
          <w:sz w:val="32"/>
          <w:szCs w:val="32"/>
        </w:rPr>
        <w:t>项目</w:t>
      </w:r>
      <w:r w:rsidRPr="004925CB">
        <w:rPr>
          <w:rFonts w:ascii="仿宋" w:eastAsia="仿宋" w:hAnsi="仿宋" w:cs="仿宋"/>
          <w:sz w:val="32"/>
          <w:szCs w:val="32"/>
        </w:rPr>
        <w:t>管理系统</w:t>
      </w:r>
      <w:r w:rsidRPr="004925CB">
        <w:rPr>
          <w:rFonts w:ascii="仿宋" w:eastAsia="仿宋" w:hAnsi="仿宋" w:cs="仿宋" w:hint="eastAsia"/>
          <w:sz w:val="32"/>
          <w:szCs w:val="32"/>
        </w:rPr>
        <w:t>中</w:t>
      </w:r>
      <w:r w:rsidRPr="004925CB">
        <w:rPr>
          <w:rFonts w:ascii="仿宋" w:eastAsia="仿宋" w:hAnsi="仿宋" w:cs="仿宋"/>
          <w:sz w:val="32"/>
          <w:szCs w:val="32"/>
        </w:rPr>
        <w:t>的</w:t>
      </w:r>
      <w:r w:rsidRPr="004925CB">
        <w:rPr>
          <w:rFonts w:ascii="仿宋" w:eastAsia="仿宋" w:hAnsi="仿宋" w:cs="仿宋" w:hint="eastAsia"/>
          <w:sz w:val="32"/>
          <w:szCs w:val="32"/>
        </w:rPr>
        <w:t>“申报</w:t>
      </w:r>
      <w:r w:rsidRPr="004925CB">
        <w:rPr>
          <w:rFonts w:ascii="仿宋" w:eastAsia="仿宋" w:hAnsi="仿宋" w:cs="仿宋"/>
          <w:sz w:val="32"/>
          <w:szCs w:val="32"/>
        </w:rPr>
        <w:t>管理</w:t>
      </w:r>
      <w:r w:rsidRPr="004925CB">
        <w:rPr>
          <w:rFonts w:ascii="仿宋" w:eastAsia="仿宋" w:hAnsi="仿宋" w:cs="仿宋" w:hint="eastAsia"/>
          <w:sz w:val="32"/>
          <w:szCs w:val="32"/>
        </w:rPr>
        <w:t>”，点击“添加</w:t>
      </w:r>
      <w:r w:rsidRPr="004925CB">
        <w:rPr>
          <w:rFonts w:ascii="仿宋" w:eastAsia="仿宋" w:hAnsi="仿宋" w:cs="仿宋"/>
          <w:sz w:val="32"/>
          <w:szCs w:val="32"/>
        </w:rPr>
        <w:t>申报</w:t>
      </w:r>
      <w:r>
        <w:rPr>
          <w:rFonts w:ascii="仿宋" w:eastAsia="仿宋" w:hAnsi="仿宋" w:cs="仿宋" w:hint="eastAsia"/>
          <w:sz w:val="32"/>
          <w:szCs w:val="32"/>
        </w:rPr>
        <w:t>”，进入</w:t>
      </w:r>
      <w:r>
        <w:rPr>
          <w:rFonts w:ascii="仿宋" w:eastAsia="仿宋" w:hAnsi="仿宋" w:cs="仿宋"/>
          <w:sz w:val="32"/>
          <w:szCs w:val="32"/>
        </w:rPr>
        <w:t>在线申报页面</w:t>
      </w:r>
      <w:r w:rsidRPr="004925CB">
        <w:rPr>
          <w:rFonts w:ascii="仿宋" w:eastAsia="仿宋" w:hAnsi="仿宋" w:cs="仿宋"/>
          <w:sz w:val="32"/>
          <w:szCs w:val="32"/>
        </w:rPr>
        <w:t>。</w:t>
      </w:r>
    </w:p>
    <w:p w:rsidR="004925CB" w:rsidRPr="00833B8A" w:rsidRDefault="004925CB" w:rsidP="004925CB">
      <w:pPr>
        <w:spacing w:line="360" w:lineRule="auto"/>
        <w:rPr>
          <w:sz w:val="28"/>
          <w:szCs w:val="28"/>
        </w:rPr>
      </w:pPr>
      <w:r w:rsidRPr="00833B8A">
        <w:rPr>
          <w:noProof/>
          <w:sz w:val="28"/>
          <w:szCs w:val="28"/>
        </w:rPr>
        <w:drawing>
          <wp:inline distT="0" distB="0" distL="0" distR="0" wp14:anchorId="57AFE12A" wp14:editId="115DDCB5">
            <wp:extent cx="5274310" cy="14173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D" w:rsidRDefault="004925CB" w:rsidP="004925CB">
      <w:pPr>
        <w:spacing w:line="360" w:lineRule="auto"/>
        <w:rPr>
          <w:sz w:val="28"/>
          <w:szCs w:val="28"/>
        </w:rPr>
      </w:pPr>
      <w:r w:rsidRPr="00833B8A">
        <w:rPr>
          <w:noProof/>
          <w:sz w:val="28"/>
          <w:szCs w:val="28"/>
        </w:rPr>
        <w:drawing>
          <wp:inline distT="0" distB="0" distL="0" distR="0" wp14:anchorId="58E8B410" wp14:editId="7250BF5F">
            <wp:extent cx="5274310" cy="12725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CB" w:rsidRPr="000D1D16" w:rsidRDefault="000D1D16" w:rsidP="000D1D16">
      <w:pPr>
        <w:spacing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也可通过</w:t>
      </w:r>
      <w:r w:rsidRPr="000D1D16">
        <w:rPr>
          <w:rFonts w:ascii="仿宋" w:eastAsia="仿宋" w:hAnsi="仿宋" w:cs="仿宋" w:hint="eastAsia"/>
          <w:sz w:val="32"/>
          <w:szCs w:val="32"/>
        </w:rPr>
        <w:t>“苏州高新区领军人才项目管理系统”快捷访问网址:</w:t>
      </w:r>
      <w:bookmarkStart w:id="0" w:name="_GoBack"/>
      <w:r w:rsidRPr="00335D97">
        <w:rPr>
          <w:rFonts w:ascii="仿宋" w:eastAsia="仿宋" w:hAnsi="仿宋" w:cs="仿宋" w:hint="eastAsia"/>
          <w:sz w:val="32"/>
          <w:szCs w:val="32"/>
          <w:u w:val="single"/>
        </w:rPr>
        <w:t>http://web.sndkjj.com:8081/LJRC</w:t>
      </w:r>
      <w:bookmarkEnd w:id="0"/>
      <w:r>
        <w:rPr>
          <w:rFonts w:ascii="仿宋" w:eastAsia="仿宋" w:hAnsi="仿宋" w:cs="仿宋" w:hint="eastAsia"/>
          <w:sz w:val="32"/>
          <w:szCs w:val="32"/>
        </w:rPr>
        <w:t>，进行</w:t>
      </w:r>
      <w:r>
        <w:rPr>
          <w:rFonts w:ascii="仿宋" w:eastAsia="仿宋" w:hAnsi="仿宋" w:cs="仿宋"/>
          <w:sz w:val="32"/>
          <w:szCs w:val="32"/>
        </w:rPr>
        <w:t>系统登录访问。</w:t>
      </w:r>
    </w:p>
    <w:p w:rsidR="000D1D16" w:rsidRPr="004925CB" w:rsidRDefault="000D1D16" w:rsidP="004925CB">
      <w:pPr>
        <w:spacing w:line="360" w:lineRule="auto"/>
        <w:rPr>
          <w:rFonts w:hint="eastAsia"/>
          <w:sz w:val="28"/>
          <w:szCs w:val="28"/>
        </w:rPr>
      </w:pPr>
    </w:p>
    <w:p w:rsidR="001C4188" w:rsidRPr="001C159F" w:rsidRDefault="000E1C2D" w:rsidP="000E1C2D">
      <w:pPr>
        <w:pStyle w:val="2"/>
        <w:spacing w:before="0" w:after="0" w:line="415" w:lineRule="auto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二</w:t>
      </w:r>
      <w:r w:rsidR="00074E68" w:rsidRPr="001C159F">
        <w:rPr>
          <w:rFonts w:ascii="仿宋" w:eastAsia="仿宋" w:hAnsi="仿宋" w:hint="eastAsia"/>
        </w:rPr>
        <w:t>、</w:t>
      </w:r>
      <w:r w:rsidR="001C4188" w:rsidRPr="001C159F">
        <w:rPr>
          <w:rFonts w:ascii="仿宋" w:eastAsia="仿宋" w:hAnsi="仿宋" w:hint="eastAsia"/>
        </w:rPr>
        <w:t>申报指南</w:t>
      </w:r>
    </w:p>
    <w:p w:rsidR="007C3514" w:rsidRPr="001C159F" w:rsidRDefault="00BF4CF5" w:rsidP="001C159F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点击“申报指南”，可</w:t>
      </w:r>
      <w:r w:rsidR="009A061E">
        <w:rPr>
          <w:rFonts w:ascii="仿宋" w:eastAsia="仿宋" w:hAnsi="仿宋" w:cs="仿宋" w:hint="eastAsia"/>
          <w:sz w:val="32"/>
          <w:szCs w:val="32"/>
        </w:rPr>
        <w:t>查看区领军人才项目</w:t>
      </w:r>
      <w:r w:rsidR="001C4188" w:rsidRPr="001C159F">
        <w:rPr>
          <w:rFonts w:ascii="仿宋" w:eastAsia="仿宋" w:hAnsi="仿宋" w:cs="仿宋" w:hint="eastAsia"/>
          <w:sz w:val="32"/>
          <w:szCs w:val="32"/>
        </w:rPr>
        <w:t>申报</w:t>
      </w:r>
      <w:r w:rsidR="009A061E">
        <w:rPr>
          <w:rFonts w:ascii="仿宋" w:eastAsia="仿宋" w:hAnsi="仿宋" w:cs="仿宋" w:hint="eastAsia"/>
          <w:sz w:val="32"/>
          <w:szCs w:val="32"/>
        </w:rPr>
        <w:t>相关</w:t>
      </w:r>
      <w:r w:rsidR="001C4188" w:rsidRPr="001C159F">
        <w:rPr>
          <w:rFonts w:ascii="仿宋" w:eastAsia="仿宋" w:hAnsi="仿宋" w:cs="仿宋" w:hint="eastAsia"/>
          <w:sz w:val="32"/>
          <w:szCs w:val="32"/>
        </w:rPr>
        <w:t>信息。</w:t>
      </w:r>
    </w:p>
    <w:p w:rsidR="007C3514" w:rsidRPr="00833B8A" w:rsidRDefault="001C4188" w:rsidP="00833B8A">
      <w:pPr>
        <w:spacing w:line="360" w:lineRule="auto"/>
        <w:rPr>
          <w:sz w:val="28"/>
          <w:szCs w:val="28"/>
        </w:rPr>
      </w:pPr>
      <w:r w:rsidRPr="00833B8A">
        <w:rPr>
          <w:noProof/>
          <w:sz w:val="28"/>
          <w:szCs w:val="28"/>
        </w:rPr>
        <w:drawing>
          <wp:inline distT="0" distB="0" distL="0" distR="0" wp14:anchorId="31546DD1" wp14:editId="2E0D9F9B">
            <wp:extent cx="5274310" cy="19723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88" w:rsidRDefault="001C4188" w:rsidP="00833B8A">
      <w:pPr>
        <w:spacing w:line="360" w:lineRule="auto"/>
        <w:rPr>
          <w:sz w:val="28"/>
          <w:szCs w:val="28"/>
        </w:rPr>
      </w:pPr>
      <w:r w:rsidRPr="00833B8A">
        <w:rPr>
          <w:noProof/>
          <w:sz w:val="28"/>
          <w:szCs w:val="28"/>
        </w:rPr>
        <w:drawing>
          <wp:inline distT="0" distB="0" distL="0" distR="0" wp14:anchorId="19D83A63">
            <wp:extent cx="5273675" cy="2621280"/>
            <wp:effectExtent l="0" t="0" r="317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5CB" w:rsidRPr="00833B8A" w:rsidRDefault="004925CB" w:rsidP="00833B8A">
      <w:pPr>
        <w:spacing w:line="360" w:lineRule="auto"/>
        <w:rPr>
          <w:sz w:val="28"/>
          <w:szCs w:val="28"/>
        </w:rPr>
      </w:pPr>
    </w:p>
    <w:p w:rsidR="001C4188" w:rsidRPr="003B39F5" w:rsidRDefault="000E1C2D" w:rsidP="000E1C2D">
      <w:pPr>
        <w:pStyle w:val="2"/>
        <w:spacing w:before="0" w:after="0" w:line="415" w:lineRule="auto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三</w:t>
      </w:r>
      <w:r w:rsidR="001C4188" w:rsidRPr="009A061E">
        <w:rPr>
          <w:rFonts w:ascii="仿宋" w:eastAsia="仿宋" w:hAnsi="仿宋" w:hint="eastAsia"/>
        </w:rPr>
        <w:t>、</w:t>
      </w:r>
      <w:r w:rsidR="001C4188" w:rsidRPr="009A061E">
        <w:rPr>
          <w:rFonts w:ascii="仿宋" w:eastAsia="仿宋" w:hAnsi="仿宋"/>
        </w:rPr>
        <w:t>在线申报</w:t>
      </w:r>
    </w:p>
    <w:p w:rsidR="0048413D" w:rsidRDefault="009A061E" w:rsidP="009A061E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若在申报期，</w:t>
      </w:r>
      <w:r w:rsidR="001C4188" w:rsidRPr="009A061E">
        <w:rPr>
          <w:rFonts w:ascii="仿宋" w:eastAsia="仿宋" w:hAnsi="仿宋" w:cs="仿宋" w:hint="eastAsia"/>
          <w:sz w:val="32"/>
          <w:szCs w:val="32"/>
        </w:rPr>
        <w:t>“在线申报”</w:t>
      </w:r>
      <w:r w:rsidR="0048413D">
        <w:rPr>
          <w:rFonts w:ascii="仿宋" w:eastAsia="仿宋" w:hAnsi="仿宋" w:cs="仿宋" w:hint="eastAsia"/>
          <w:sz w:val="32"/>
          <w:szCs w:val="32"/>
        </w:rPr>
        <w:t>可用。</w:t>
      </w:r>
    </w:p>
    <w:p w:rsidR="001C4188" w:rsidRPr="003B39F5" w:rsidRDefault="0048413D" w:rsidP="003B39F5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（1）申报人进入</w:t>
      </w:r>
      <w:r>
        <w:rPr>
          <w:rFonts w:ascii="仿宋" w:eastAsia="仿宋" w:hAnsi="仿宋" w:cs="仿宋"/>
          <w:sz w:val="32"/>
          <w:szCs w:val="32"/>
        </w:rPr>
        <w:t>后</w:t>
      </w:r>
      <w:r w:rsidR="001C4188" w:rsidRPr="009A061E">
        <w:rPr>
          <w:rFonts w:ascii="仿宋" w:eastAsia="仿宋" w:hAnsi="仿宋" w:cs="仿宋" w:hint="eastAsia"/>
          <w:sz w:val="32"/>
          <w:szCs w:val="32"/>
        </w:rPr>
        <w:t>选择</w:t>
      </w:r>
      <w:r w:rsidR="009A061E">
        <w:rPr>
          <w:rFonts w:ascii="仿宋" w:eastAsia="仿宋" w:hAnsi="仿宋" w:cs="仿宋" w:hint="eastAsia"/>
          <w:sz w:val="32"/>
          <w:szCs w:val="32"/>
        </w:rPr>
        <w:t>相应项目</w:t>
      </w:r>
      <w:r w:rsidR="001C4188" w:rsidRPr="009A061E">
        <w:rPr>
          <w:rFonts w:ascii="仿宋" w:eastAsia="仿宋" w:hAnsi="仿宋" w:cs="仿宋" w:hint="eastAsia"/>
          <w:sz w:val="32"/>
          <w:szCs w:val="32"/>
        </w:rPr>
        <w:t>类型</w:t>
      </w:r>
      <w:r w:rsidR="00672E84">
        <w:rPr>
          <w:rFonts w:ascii="仿宋" w:eastAsia="仿宋" w:hAnsi="仿宋" w:cs="仿宋" w:hint="eastAsia"/>
          <w:sz w:val="32"/>
          <w:szCs w:val="32"/>
        </w:rPr>
        <w:t>（创新类</w:t>
      </w:r>
      <w:r w:rsidR="00672E84">
        <w:rPr>
          <w:rFonts w:ascii="仿宋" w:eastAsia="仿宋" w:hAnsi="仿宋" w:cs="仿宋"/>
          <w:sz w:val="32"/>
          <w:szCs w:val="32"/>
        </w:rPr>
        <w:t>和创业类</w:t>
      </w:r>
      <w:r w:rsidR="00672E84">
        <w:rPr>
          <w:rFonts w:ascii="仿宋" w:eastAsia="仿宋" w:hAnsi="仿宋" w:cs="仿宋" w:hint="eastAsia"/>
          <w:sz w:val="32"/>
          <w:szCs w:val="32"/>
        </w:rPr>
        <w:t>）</w:t>
      </w:r>
      <w:r w:rsidR="001C4188" w:rsidRPr="009A061E">
        <w:rPr>
          <w:rFonts w:ascii="仿宋" w:eastAsia="仿宋" w:hAnsi="仿宋" w:cs="仿宋" w:hint="eastAsia"/>
          <w:sz w:val="32"/>
          <w:szCs w:val="32"/>
        </w:rPr>
        <w:t>，</w:t>
      </w:r>
      <w:r w:rsidR="00BF4CF5">
        <w:rPr>
          <w:rFonts w:ascii="仿宋" w:eastAsia="仿宋" w:hAnsi="仿宋" w:cs="仿宋" w:hint="eastAsia"/>
          <w:sz w:val="32"/>
          <w:szCs w:val="32"/>
        </w:rPr>
        <w:t>仔细阅读申报条件,</w:t>
      </w:r>
      <w:r w:rsidR="001C4188" w:rsidRPr="009A061E">
        <w:rPr>
          <w:rFonts w:ascii="仿宋" w:eastAsia="仿宋" w:hAnsi="仿宋" w:cs="仿宋" w:hint="eastAsia"/>
          <w:sz w:val="32"/>
          <w:szCs w:val="32"/>
        </w:rPr>
        <w:t>点击“开始申报”。</w:t>
      </w:r>
      <w:r w:rsidR="00BF4CF5">
        <w:rPr>
          <w:rFonts w:ascii="仿宋" w:eastAsia="仿宋" w:hAnsi="仿宋" w:cs="仿宋" w:hint="eastAsia"/>
          <w:sz w:val="32"/>
          <w:szCs w:val="32"/>
        </w:rPr>
        <w:t>进入</w:t>
      </w:r>
      <w:r>
        <w:rPr>
          <w:rFonts w:ascii="仿宋" w:eastAsia="仿宋" w:hAnsi="仿宋" w:cs="仿宋" w:hint="eastAsia"/>
          <w:sz w:val="32"/>
          <w:szCs w:val="32"/>
        </w:rPr>
        <w:t>申报书</w:t>
      </w:r>
      <w:r>
        <w:rPr>
          <w:rFonts w:ascii="仿宋" w:eastAsia="仿宋" w:hAnsi="仿宋" w:cs="仿宋"/>
          <w:sz w:val="32"/>
          <w:szCs w:val="32"/>
        </w:rPr>
        <w:t>在线填写</w:t>
      </w:r>
      <w:r>
        <w:rPr>
          <w:rFonts w:ascii="仿宋" w:eastAsia="仿宋" w:hAnsi="仿宋" w:cs="仿宋" w:hint="eastAsia"/>
          <w:sz w:val="32"/>
          <w:szCs w:val="32"/>
        </w:rPr>
        <w:t>页面</w:t>
      </w:r>
      <w:r>
        <w:rPr>
          <w:rFonts w:ascii="仿宋" w:eastAsia="仿宋" w:hAnsi="仿宋" w:cs="仿宋"/>
          <w:sz w:val="32"/>
          <w:szCs w:val="32"/>
        </w:rPr>
        <w:t>。</w:t>
      </w:r>
    </w:p>
    <w:p w:rsidR="007C3514" w:rsidRDefault="001C4188" w:rsidP="00833B8A">
      <w:pPr>
        <w:spacing w:line="360" w:lineRule="auto"/>
        <w:rPr>
          <w:sz w:val="28"/>
          <w:szCs w:val="28"/>
        </w:rPr>
      </w:pPr>
      <w:r w:rsidRPr="00833B8A">
        <w:rPr>
          <w:noProof/>
          <w:sz w:val="28"/>
          <w:szCs w:val="28"/>
        </w:rPr>
        <w:lastRenderedPageBreak/>
        <w:drawing>
          <wp:inline distT="0" distB="0" distL="0" distR="0" wp14:anchorId="6A60B35B">
            <wp:extent cx="5273675" cy="212153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13D" w:rsidRDefault="0048413D" w:rsidP="00833B8A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034BC1E" wp14:editId="41E14608">
            <wp:extent cx="5274310" cy="33940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F0" w:rsidRPr="00833B8A" w:rsidRDefault="00A916F0" w:rsidP="00833B8A">
      <w:pPr>
        <w:spacing w:line="360" w:lineRule="auto"/>
        <w:rPr>
          <w:sz w:val="28"/>
          <w:szCs w:val="28"/>
        </w:rPr>
      </w:pPr>
    </w:p>
    <w:p w:rsidR="0048413D" w:rsidRDefault="0048413D" w:rsidP="0048413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（2）申报人</w:t>
      </w:r>
      <w:r>
        <w:rPr>
          <w:rFonts w:ascii="仿宋" w:eastAsia="仿宋" w:hAnsi="仿宋" w:cs="仿宋"/>
          <w:sz w:val="32"/>
          <w:szCs w:val="32"/>
        </w:rPr>
        <w:t>按要求进行相应信息的填写</w:t>
      </w:r>
      <w:r>
        <w:rPr>
          <w:rFonts w:ascii="仿宋" w:eastAsia="仿宋" w:hAnsi="仿宋" w:cs="仿宋" w:hint="eastAsia"/>
          <w:sz w:val="32"/>
          <w:szCs w:val="32"/>
        </w:rPr>
        <w:t>。每个</w:t>
      </w:r>
      <w:r>
        <w:rPr>
          <w:rFonts w:ascii="仿宋" w:eastAsia="仿宋" w:hAnsi="仿宋" w:cs="仿宋"/>
          <w:sz w:val="32"/>
          <w:szCs w:val="32"/>
        </w:rPr>
        <w:t>页面提供</w:t>
      </w:r>
      <w:r w:rsidR="00BF4CF5">
        <w:rPr>
          <w:rFonts w:ascii="仿宋" w:eastAsia="仿宋" w:hAnsi="仿宋" w:cs="仿宋" w:hint="eastAsia"/>
          <w:sz w:val="32"/>
          <w:szCs w:val="32"/>
        </w:rPr>
        <w:t>暂存和</w:t>
      </w:r>
      <w:r>
        <w:rPr>
          <w:rFonts w:ascii="仿宋" w:eastAsia="仿宋" w:hAnsi="仿宋" w:cs="仿宋"/>
          <w:sz w:val="32"/>
          <w:szCs w:val="32"/>
        </w:rPr>
        <w:t>保存，以便下次继续填写时保留之前的数据。</w:t>
      </w:r>
    </w:p>
    <w:p w:rsidR="004925CB" w:rsidRDefault="004925CB" w:rsidP="0048413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完成申报书填写</w:t>
      </w:r>
      <w:r>
        <w:rPr>
          <w:rFonts w:ascii="仿宋" w:eastAsia="仿宋" w:hAnsi="仿宋" w:cs="仿宋"/>
          <w:sz w:val="32"/>
          <w:szCs w:val="32"/>
        </w:rPr>
        <w:t>后，在最后的“</w:t>
      </w:r>
      <w:r>
        <w:rPr>
          <w:rFonts w:ascii="仿宋" w:eastAsia="仿宋" w:hAnsi="仿宋" w:cs="仿宋" w:hint="eastAsia"/>
          <w:sz w:val="32"/>
          <w:szCs w:val="32"/>
        </w:rPr>
        <w:t>检查项</w:t>
      </w:r>
      <w:r>
        <w:rPr>
          <w:rFonts w:ascii="仿宋" w:eastAsia="仿宋" w:hAnsi="仿宋" w:cs="仿宋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页面都</w:t>
      </w:r>
      <w:r>
        <w:rPr>
          <w:rFonts w:ascii="仿宋" w:eastAsia="仿宋" w:hAnsi="仿宋" w:cs="仿宋"/>
          <w:sz w:val="32"/>
          <w:szCs w:val="32"/>
        </w:rPr>
        <w:t>显示完成的情况下，</w:t>
      </w:r>
      <w:r>
        <w:rPr>
          <w:rFonts w:ascii="仿宋" w:eastAsia="仿宋" w:hAnsi="仿宋" w:cs="仿宋" w:hint="eastAsia"/>
          <w:sz w:val="32"/>
          <w:szCs w:val="32"/>
        </w:rPr>
        <w:t>点击</w:t>
      </w:r>
      <w:r>
        <w:rPr>
          <w:rFonts w:ascii="仿宋" w:eastAsia="仿宋" w:hAnsi="仿宋" w:cs="仿宋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提交</w:t>
      </w:r>
      <w:r>
        <w:rPr>
          <w:rFonts w:ascii="仿宋" w:eastAsia="仿宋" w:hAnsi="仿宋" w:cs="仿宋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4925CB" w:rsidRDefault="004925CB" w:rsidP="004925CB">
      <w:pPr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FF4E8F" wp14:editId="323A6704">
            <wp:extent cx="5274310" cy="38989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CB" w:rsidRDefault="004925CB" w:rsidP="004925CB">
      <w:pPr>
        <w:spacing w:line="360" w:lineRule="auto"/>
        <w:rPr>
          <w:rFonts w:ascii="仿宋" w:eastAsia="仿宋" w:hAnsi="仿宋" w:cs="仿宋"/>
          <w:sz w:val="32"/>
          <w:szCs w:val="32"/>
        </w:rPr>
      </w:pPr>
    </w:p>
    <w:p w:rsidR="00540124" w:rsidRPr="0048413D" w:rsidRDefault="0048413D" w:rsidP="0048413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若</w:t>
      </w:r>
      <w:r>
        <w:rPr>
          <w:rFonts w:ascii="仿宋" w:eastAsia="仿宋" w:hAnsi="仿宋" w:cs="仿宋"/>
          <w:sz w:val="32"/>
          <w:szCs w:val="32"/>
        </w:rPr>
        <w:t>用户</w:t>
      </w:r>
      <w:r>
        <w:rPr>
          <w:rFonts w:ascii="仿宋" w:eastAsia="仿宋" w:hAnsi="仿宋" w:cs="仿宋" w:hint="eastAsia"/>
          <w:sz w:val="32"/>
          <w:szCs w:val="32"/>
        </w:rPr>
        <w:t>未完成申报信息</w:t>
      </w:r>
      <w:r>
        <w:rPr>
          <w:rFonts w:ascii="仿宋" w:eastAsia="仿宋" w:hAnsi="仿宋" w:cs="仿宋"/>
          <w:sz w:val="32"/>
          <w:szCs w:val="32"/>
        </w:rPr>
        <w:t>提交</w:t>
      </w:r>
      <w:r w:rsidR="00833B8A" w:rsidRPr="0048413D">
        <w:rPr>
          <w:rFonts w:ascii="仿宋" w:eastAsia="仿宋" w:hAnsi="仿宋" w:cs="仿宋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退出后</w:t>
      </w:r>
      <w:r>
        <w:rPr>
          <w:rFonts w:ascii="仿宋" w:eastAsia="仿宋" w:hAnsi="仿宋" w:cs="仿宋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下次</w:t>
      </w:r>
      <w:r>
        <w:rPr>
          <w:rFonts w:ascii="仿宋" w:eastAsia="仿宋" w:hAnsi="仿宋" w:cs="仿宋"/>
          <w:sz w:val="32"/>
          <w:szCs w:val="32"/>
        </w:rPr>
        <w:t>可</w:t>
      </w:r>
      <w:r w:rsidR="00540124" w:rsidRPr="0048413D">
        <w:rPr>
          <w:rFonts w:ascii="仿宋" w:eastAsia="仿宋" w:hAnsi="仿宋" w:cs="仿宋" w:hint="eastAsia"/>
          <w:sz w:val="32"/>
          <w:szCs w:val="32"/>
        </w:rPr>
        <w:t>点击</w:t>
      </w:r>
      <w:r w:rsidR="00540124" w:rsidRPr="0048413D">
        <w:rPr>
          <w:rFonts w:ascii="仿宋" w:eastAsia="仿宋" w:hAnsi="仿宋" w:cs="仿宋"/>
          <w:sz w:val="32"/>
          <w:szCs w:val="32"/>
        </w:rPr>
        <w:t>“</w:t>
      </w:r>
      <w:r w:rsidR="00540124" w:rsidRPr="0048413D">
        <w:rPr>
          <w:rFonts w:ascii="仿宋" w:eastAsia="仿宋" w:hAnsi="仿宋" w:cs="仿宋" w:hint="eastAsia"/>
          <w:sz w:val="32"/>
          <w:szCs w:val="32"/>
        </w:rPr>
        <w:t>继续</w:t>
      </w:r>
      <w:r w:rsidR="00540124" w:rsidRPr="0048413D">
        <w:rPr>
          <w:rFonts w:ascii="仿宋" w:eastAsia="仿宋" w:hAnsi="仿宋" w:cs="仿宋"/>
          <w:sz w:val="32"/>
          <w:szCs w:val="32"/>
        </w:rPr>
        <w:t>填报”</w:t>
      </w:r>
      <w:r>
        <w:rPr>
          <w:rFonts w:ascii="仿宋" w:eastAsia="仿宋" w:hAnsi="仿宋" w:cs="仿宋" w:hint="eastAsia"/>
          <w:sz w:val="32"/>
          <w:szCs w:val="32"/>
        </w:rPr>
        <w:t>以</w:t>
      </w:r>
      <w:r w:rsidR="00540124" w:rsidRPr="0048413D">
        <w:rPr>
          <w:rFonts w:ascii="仿宋" w:eastAsia="仿宋" w:hAnsi="仿宋" w:cs="仿宋" w:hint="eastAsia"/>
          <w:sz w:val="32"/>
          <w:szCs w:val="32"/>
        </w:rPr>
        <w:t>继续</w:t>
      </w:r>
      <w:r>
        <w:rPr>
          <w:rFonts w:ascii="仿宋" w:eastAsia="仿宋" w:hAnsi="仿宋" w:cs="仿宋" w:hint="eastAsia"/>
          <w:sz w:val="32"/>
          <w:szCs w:val="32"/>
        </w:rPr>
        <w:t>完成后续</w:t>
      </w:r>
      <w:r>
        <w:rPr>
          <w:rFonts w:ascii="仿宋" w:eastAsia="仿宋" w:hAnsi="仿宋" w:cs="仿宋"/>
          <w:sz w:val="32"/>
          <w:szCs w:val="32"/>
        </w:rPr>
        <w:t>内容的</w:t>
      </w:r>
      <w:r>
        <w:rPr>
          <w:rFonts w:ascii="仿宋" w:eastAsia="仿宋" w:hAnsi="仿宋" w:cs="仿宋" w:hint="eastAsia"/>
          <w:sz w:val="32"/>
          <w:szCs w:val="32"/>
        </w:rPr>
        <w:t>填写</w:t>
      </w:r>
      <w:r w:rsidR="00540124" w:rsidRPr="0048413D">
        <w:rPr>
          <w:rFonts w:ascii="仿宋" w:eastAsia="仿宋" w:hAnsi="仿宋" w:cs="仿宋"/>
          <w:sz w:val="32"/>
          <w:szCs w:val="32"/>
        </w:rPr>
        <w:t>。点击</w:t>
      </w:r>
      <w:r w:rsidR="00540124" w:rsidRPr="0048413D">
        <w:rPr>
          <w:rFonts w:ascii="仿宋" w:eastAsia="仿宋" w:hAnsi="仿宋" w:cs="仿宋" w:hint="eastAsia"/>
          <w:sz w:val="32"/>
          <w:szCs w:val="32"/>
        </w:rPr>
        <w:t>“删除”按钮</w:t>
      </w:r>
      <w:r w:rsidR="00540124" w:rsidRPr="0048413D">
        <w:rPr>
          <w:rFonts w:ascii="仿宋" w:eastAsia="仿宋" w:hAnsi="仿宋" w:cs="仿宋"/>
          <w:sz w:val="32"/>
          <w:szCs w:val="32"/>
        </w:rPr>
        <w:t>，则放弃此项目的</w:t>
      </w:r>
      <w:r w:rsidR="00540124" w:rsidRPr="0048413D">
        <w:rPr>
          <w:rFonts w:ascii="仿宋" w:eastAsia="仿宋" w:hAnsi="仿宋" w:cs="仿宋" w:hint="eastAsia"/>
          <w:sz w:val="32"/>
          <w:szCs w:val="32"/>
        </w:rPr>
        <w:t>填报</w:t>
      </w:r>
      <w:r w:rsidR="00540124" w:rsidRPr="0048413D">
        <w:rPr>
          <w:rFonts w:ascii="仿宋" w:eastAsia="仿宋" w:hAnsi="仿宋" w:cs="仿宋"/>
          <w:sz w:val="32"/>
          <w:szCs w:val="32"/>
        </w:rPr>
        <w:t>，系统</w:t>
      </w:r>
      <w:r w:rsidR="00540124" w:rsidRPr="0048413D">
        <w:rPr>
          <w:rFonts w:ascii="仿宋" w:eastAsia="仿宋" w:hAnsi="仿宋" w:cs="仿宋" w:hint="eastAsia"/>
          <w:sz w:val="32"/>
          <w:szCs w:val="32"/>
        </w:rPr>
        <w:t>将</w:t>
      </w:r>
      <w:r w:rsidR="00540124" w:rsidRPr="0048413D">
        <w:rPr>
          <w:rFonts w:ascii="仿宋" w:eastAsia="仿宋" w:hAnsi="仿宋" w:cs="仿宋"/>
          <w:sz w:val="32"/>
          <w:szCs w:val="32"/>
        </w:rPr>
        <w:t>删除</w:t>
      </w:r>
      <w:r>
        <w:rPr>
          <w:rFonts w:ascii="仿宋" w:eastAsia="仿宋" w:hAnsi="仿宋" w:cs="仿宋" w:hint="eastAsia"/>
          <w:sz w:val="32"/>
          <w:szCs w:val="32"/>
        </w:rPr>
        <w:t>该条</w:t>
      </w:r>
      <w:r w:rsidR="00540124" w:rsidRPr="0048413D">
        <w:rPr>
          <w:rFonts w:ascii="仿宋" w:eastAsia="仿宋" w:hAnsi="仿宋" w:cs="仿宋"/>
          <w:sz w:val="32"/>
          <w:szCs w:val="32"/>
        </w:rPr>
        <w:t>项目信息。</w:t>
      </w:r>
    </w:p>
    <w:p w:rsidR="004925CB" w:rsidRPr="00833B8A" w:rsidRDefault="00540124" w:rsidP="00833B8A">
      <w:pPr>
        <w:spacing w:line="360" w:lineRule="auto"/>
        <w:rPr>
          <w:sz w:val="28"/>
          <w:szCs w:val="28"/>
        </w:rPr>
      </w:pPr>
      <w:r w:rsidRPr="00833B8A">
        <w:rPr>
          <w:noProof/>
          <w:sz w:val="28"/>
          <w:szCs w:val="28"/>
        </w:rPr>
        <w:drawing>
          <wp:inline distT="0" distB="0" distL="0" distR="0" wp14:anchorId="4381B1B0" wp14:editId="3305F2A6">
            <wp:extent cx="5274310" cy="21964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CB" w:rsidRPr="004925CB" w:rsidRDefault="004925CB" w:rsidP="004925CB">
      <w:pPr>
        <w:spacing w:line="360" w:lineRule="auto"/>
        <w:ind w:firstLine="555"/>
        <w:rPr>
          <w:rFonts w:ascii="仿宋" w:eastAsia="仿宋" w:hAnsi="仿宋" w:cs="仿宋"/>
          <w:sz w:val="32"/>
          <w:szCs w:val="32"/>
        </w:rPr>
      </w:pPr>
      <w:r w:rsidRPr="004925CB">
        <w:rPr>
          <w:rFonts w:ascii="仿宋" w:eastAsia="仿宋" w:hAnsi="仿宋" w:cs="仿宋" w:hint="eastAsia"/>
          <w:sz w:val="32"/>
          <w:szCs w:val="32"/>
        </w:rPr>
        <w:t>申报人</w:t>
      </w:r>
      <w:r w:rsidRPr="004925CB">
        <w:rPr>
          <w:rFonts w:ascii="仿宋" w:eastAsia="仿宋" w:hAnsi="仿宋" w:cs="仿宋"/>
          <w:sz w:val="32"/>
          <w:szCs w:val="32"/>
        </w:rPr>
        <w:t>也可通过</w:t>
      </w:r>
      <w:r w:rsidRPr="004925CB">
        <w:rPr>
          <w:rFonts w:ascii="仿宋" w:eastAsia="仿宋" w:hAnsi="仿宋" w:cs="仿宋" w:hint="eastAsia"/>
          <w:sz w:val="32"/>
          <w:szCs w:val="32"/>
        </w:rPr>
        <w:t>领军人才项目管理系统中的“申报管理”操作</w:t>
      </w:r>
      <w:r w:rsidRPr="004925CB">
        <w:rPr>
          <w:rFonts w:ascii="仿宋" w:eastAsia="仿宋" w:hAnsi="仿宋" w:cs="仿宋"/>
          <w:sz w:val="32"/>
          <w:szCs w:val="32"/>
        </w:rPr>
        <w:t>空间，进行项目信息的</w:t>
      </w:r>
      <w:r w:rsidR="00A916F0">
        <w:rPr>
          <w:rFonts w:ascii="仿宋" w:eastAsia="仿宋" w:hAnsi="仿宋" w:cs="仿宋" w:hint="eastAsia"/>
          <w:sz w:val="32"/>
          <w:szCs w:val="32"/>
        </w:rPr>
        <w:t>继续</w:t>
      </w:r>
      <w:r w:rsidRPr="004925CB">
        <w:rPr>
          <w:rFonts w:ascii="仿宋" w:eastAsia="仿宋" w:hAnsi="仿宋" w:cs="仿宋"/>
          <w:sz w:val="32"/>
          <w:szCs w:val="32"/>
        </w:rPr>
        <w:t>编辑</w:t>
      </w:r>
      <w:r w:rsidRPr="004925CB">
        <w:rPr>
          <w:rFonts w:ascii="仿宋" w:eastAsia="仿宋" w:hAnsi="仿宋" w:cs="仿宋" w:hint="eastAsia"/>
          <w:sz w:val="32"/>
          <w:szCs w:val="32"/>
        </w:rPr>
        <w:t>、</w:t>
      </w:r>
      <w:r w:rsidRPr="004925CB">
        <w:rPr>
          <w:rFonts w:ascii="仿宋" w:eastAsia="仿宋" w:hAnsi="仿宋" w:cs="仿宋"/>
          <w:sz w:val="32"/>
          <w:szCs w:val="32"/>
        </w:rPr>
        <w:t>填写。</w:t>
      </w:r>
    </w:p>
    <w:p w:rsidR="004925CB" w:rsidRDefault="00A916F0" w:rsidP="00A916F0">
      <w:pPr>
        <w:spacing w:line="360" w:lineRule="auto"/>
        <w:rPr>
          <w:rFonts w:ascii="仿宋" w:eastAsia="仿宋" w:hAnsi="仿宋" w:cs="仿宋"/>
          <w:sz w:val="32"/>
          <w:szCs w:val="32"/>
        </w:rPr>
      </w:pPr>
      <w:r w:rsidRPr="00833B8A">
        <w:rPr>
          <w:noProof/>
          <w:sz w:val="28"/>
          <w:szCs w:val="28"/>
        </w:rPr>
        <w:lastRenderedPageBreak/>
        <w:drawing>
          <wp:inline distT="0" distB="0" distL="0" distR="0" wp14:anchorId="5644EFD1" wp14:editId="2DB0FB65">
            <wp:extent cx="5274310" cy="12725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2D" w:rsidRDefault="00337A2D" w:rsidP="00A916F0">
      <w:pPr>
        <w:spacing w:line="360" w:lineRule="auto"/>
        <w:rPr>
          <w:rFonts w:ascii="仿宋" w:eastAsia="仿宋" w:hAnsi="仿宋" w:cs="仿宋"/>
          <w:sz w:val="32"/>
          <w:szCs w:val="32"/>
        </w:rPr>
      </w:pPr>
    </w:p>
    <w:p w:rsidR="00A916F0" w:rsidRDefault="00A916F0" w:rsidP="00A916F0">
      <w:pPr>
        <w:spacing w:line="360" w:lineRule="auto"/>
        <w:ind w:firstLine="645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（3）完成</w:t>
      </w:r>
      <w:r>
        <w:rPr>
          <w:rFonts w:ascii="仿宋" w:eastAsia="仿宋" w:hAnsi="仿宋" w:cs="仿宋"/>
          <w:sz w:val="32"/>
          <w:szCs w:val="32"/>
        </w:rPr>
        <w:t>提交后，</w:t>
      </w:r>
      <w:r>
        <w:rPr>
          <w:rFonts w:ascii="仿宋" w:eastAsia="仿宋" w:hAnsi="仿宋" w:cs="仿宋" w:hint="eastAsia"/>
          <w:sz w:val="32"/>
          <w:szCs w:val="32"/>
        </w:rPr>
        <w:t>申报人</w:t>
      </w:r>
      <w:r>
        <w:rPr>
          <w:rFonts w:ascii="仿宋" w:eastAsia="仿宋" w:hAnsi="仿宋" w:cs="仿宋"/>
          <w:sz w:val="32"/>
          <w:szCs w:val="32"/>
        </w:rPr>
        <w:t>可通过</w:t>
      </w:r>
      <w:r w:rsidRPr="00A916F0">
        <w:rPr>
          <w:rFonts w:ascii="仿宋" w:eastAsia="仿宋" w:hAnsi="仿宋" w:cs="仿宋" w:hint="eastAsia"/>
          <w:sz w:val="32"/>
          <w:szCs w:val="32"/>
        </w:rPr>
        <w:t>领军人才项目管理系统中的“申报管理”操作空间</w:t>
      </w:r>
      <w:r>
        <w:rPr>
          <w:rFonts w:ascii="仿宋" w:eastAsia="仿宋" w:hAnsi="仿宋" w:cs="仿宋" w:hint="eastAsia"/>
          <w:sz w:val="32"/>
          <w:szCs w:val="32"/>
        </w:rPr>
        <w:t>，跟踪</w:t>
      </w:r>
      <w:r>
        <w:rPr>
          <w:rFonts w:ascii="仿宋" w:eastAsia="仿宋" w:hAnsi="仿宋" w:cs="仿宋"/>
          <w:sz w:val="32"/>
          <w:szCs w:val="32"/>
        </w:rPr>
        <w:t>项目的审核进度。</w:t>
      </w:r>
    </w:p>
    <w:p w:rsidR="00DA569B" w:rsidRPr="00DA569B" w:rsidRDefault="00A916F0" w:rsidP="008A02F5">
      <w:pPr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3B117B20" wp14:editId="1754F4B2">
            <wp:extent cx="1914525" cy="14763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9B" w:rsidRDefault="00DA569B" w:rsidP="00941792">
      <w:pPr>
        <w:spacing w:line="360" w:lineRule="auto"/>
        <w:rPr>
          <w:rFonts w:ascii="仿宋" w:eastAsia="仿宋" w:hAnsi="仿宋" w:cs="仿宋"/>
          <w:sz w:val="32"/>
          <w:szCs w:val="32"/>
        </w:rPr>
      </w:pPr>
    </w:p>
    <w:p w:rsidR="00C04DE0" w:rsidRDefault="00C04DE0" w:rsidP="00941792">
      <w:pPr>
        <w:spacing w:line="360" w:lineRule="auto"/>
        <w:rPr>
          <w:rFonts w:ascii="仿宋" w:eastAsia="仿宋" w:hAnsi="仿宋" w:cs="仿宋"/>
          <w:sz w:val="32"/>
          <w:szCs w:val="32"/>
        </w:rPr>
      </w:pPr>
    </w:p>
    <w:p w:rsidR="00C04DE0" w:rsidRDefault="00C04DE0" w:rsidP="00941792">
      <w:pPr>
        <w:spacing w:line="360" w:lineRule="auto"/>
        <w:rPr>
          <w:rFonts w:ascii="仿宋" w:eastAsia="仿宋" w:hAnsi="仿宋" w:cs="仿宋"/>
          <w:sz w:val="32"/>
          <w:szCs w:val="32"/>
        </w:rPr>
      </w:pPr>
    </w:p>
    <w:p w:rsidR="00C04DE0" w:rsidRPr="00941792" w:rsidRDefault="00C04DE0" w:rsidP="00941792">
      <w:pPr>
        <w:spacing w:line="360" w:lineRule="auto"/>
        <w:rPr>
          <w:rFonts w:ascii="仿宋" w:eastAsia="仿宋" w:hAnsi="仿宋" w:cs="仿宋"/>
          <w:sz w:val="32"/>
          <w:szCs w:val="32"/>
        </w:rPr>
      </w:pPr>
    </w:p>
    <w:sectPr w:rsidR="00C04DE0" w:rsidRPr="009417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E1D" w:rsidRDefault="009C7E1D" w:rsidP="008158F8">
      <w:r>
        <w:separator/>
      </w:r>
    </w:p>
  </w:endnote>
  <w:endnote w:type="continuationSeparator" w:id="0">
    <w:p w:rsidR="009C7E1D" w:rsidRDefault="009C7E1D" w:rsidP="0081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E1D" w:rsidRDefault="009C7E1D" w:rsidP="008158F8">
      <w:r>
        <w:separator/>
      </w:r>
    </w:p>
  </w:footnote>
  <w:footnote w:type="continuationSeparator" w:id="0">
    <w:p w:rsidR="009C7E1D" w:rsidRDefault="009C7E1D" w:rsidP="00815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04A89"/>
    <w:multiLevelType w:val="hybridMultilevel"/>
    <w:tmpl w:val="C590AFB8"/>
    <w:lvl w:ilvl="0" w:tplc="3D5C47FA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7DBB498E"/>
    <w:multiLevelType w:val="hybridMultilevel"/>
    <w:tmpl w:val="9B2A0F28"/>
    <w:lvl w:ilvl="0" w:tplc="D41CEAFC">
      <w:start w:val="1"/>
      <w:numFmt w:val="decimal"/>
      <w:lvlText w:val="%1、"/>
      <w:lvlJc w:val="left"/>
      <w:pPr>
        <w:ind w:left="720" w:hanging="720"/>
      </w:pPr>
      <w:rPr>
        <w:rFonts w:ascii="仿宋" w:eastAsia="仿宋" w:hAnsi="仿宋" w:cs="仿宋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400"/>
    <w:rsid w:val="00074E68"/>
    <w:rsid w:val="000D1D16"/>
    <w:rsid w:val="000E1C2D"/>
    <w:rsid w:val="001053F9"/>
    <w:rsid w:val="001500AF"/>
    <w:rsid w:val="001C159F"/>
    <w:rsid w:val="001C4188"/>
    <w:rsid w:val="0021531A"/>
    <w:rsid w:val="002C6D8A"/>
    <w:rsid w:val="002E6623"/>
    <w:rsid w:val="002F4398"/>
    <w:rsid w:val="00335D97"/>
    <w:rsid w:val="00337A2D"/>
    <w:rsid w:val="003B39F5"/>
    <w:rsid w:val="0043111C"/>
    <w:rsid w:val="00433A65"/>
    <w:rsid w:val="0048413D"/>
    <w:rsid w:val="004925CB"/>
    <w:rsid w:val="00540124"/>
    <w:rsid w:val="00593A90"/>
    <w:rsid w:val="00595400"/>
    <w:rsid w:val="005B059D"/>
    <w:rsid w:val="005B239C"/>
    <w:rsid w:val="00645366"/>
    <w:rsid w:val="00672E84"/>
    <w:rsid w:val="00720A2F"/>
    <w:rsid w:val="00746616"/>
    <w:rsid w:val="0076318F"/>
    <w:rsid w:val="007C3514"/>
    <w:rsid w:val="008158F8"/>
    <w:rsid w:val="00833B8A"/>
    <w:rsid w:val="00890181"/>
    <w:rsid w:val="008A02F5"/>
    <w:rsid w:val="008C6FFD"/>
    <w:rsid w:val="00941792"/>
    <w:rsid w:val="00965157"/>
    <w:rsid w:val="00977F72"/>
    <w:rsid w:val="00990D9E"/>
    <w:rsid w:val="009A061E"/>
    <w:rsid w:val="009A349D"/>
    <w:rsid w:val="009C74A5"/>
    <w:rsid w:val="009C7E1D"/>
    <w:rsid w:val="00A60AB5"/>
    <w:rsid w:val="00A83AC5"/>
    <w:rsid w:val="00A916F0"/>
    <w:rsid w:val="00B936E2"/>
    <w:rsid w:val="00BF4CF5"/>
    <w:rsid w:val="00C04DE0"/>
    <w:rsid w:val="00C32DF8"/>
    <w:rsid w:val="00C437BE"/>
    <w:rsid w:val="00D6302B"/>
    <w:rsid w:val="00D803D5"/>
    <w:rsid w:val="00D90ACB"/>
    <w:rsid w:val="00DA569B"/>
    <w:rsid w:val="00E21D26"/>
    <w:rsid w:val="00E80AD1"/>
    <w:rsid w:val="00F4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7985AC-37B9-4A34-8FBD-FB5714CD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89018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9018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4E68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89018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90181"/>
    <w:rPr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8158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158F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158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158F8"/>
    <w:rPr>
      <w:sz w:val="18"/>
      <w:szCs w:val="18"/>
    </w:rPr>
  </w:style>
  <w:style w:type="paragraph" w:styleId="a6">
    <w:name w:val="List Paragraph"/>
    <w:basedOn w:val="a"/>
    <w:uiPriority w:val="34"/>
    <w:qFormat/>
    <w:rsid w:val="00D90AC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TQ-Tender</dc:creator>
  <cp:keywords/>
  <dc:description/>
  <cp:lastModifiedBy>dq</cp:lastModifiedBy>
  <cp:revision>35</cp:revision>
  <dcterms:created xsi:type="dcterms:W3CDTF">2020-10-11T04:49:00Z</dcterms:created>
  <dcterms:modified xsi:type="dcterms:W3CDTF">2020-12-31T06:19:00Z</dcterms:modified>
</cp:coreProperties>
</file>