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A695C" w14:textId="497F6C95" w:rsidR="00A15187" w:rsidRPr="00DD3CE8" w:rsidRDefault="00F97599" w:rsidP="00DD3CE8">
      <w:pPr>
        <w:spacing w:beforeLines="50" w:before="156" w:afterLines="150" w:after="468"/>
        <w:jc w:val="center"/>
        <w:rPr>
          <w:rFonts w:ascii="微软雅黑" w:eastAsia="微软雅黑" w:hAnsi="微软雅黑" w:cs="Times New Roman"/>
          <w:b/>
          <w:sz w:val="36"/>
          <w:szCs w:val="36"/>
        </w:rPr>
      </w:pPr>
      <w:r w:rsidRPr="00DD3CE8">
        <w:rPr>
          <w:rFonts w:ascii="微软雅黑" w:eastAsia="微软雅黑" w:hAnsi="微软雅黑" w:cs="Times New Roman" w:hint="eastAsia"/>
          <w:b/>
          <w:sz w:val="36"/>
          <w:szCs w:val="36"/>
        </w:rPr>
        <w:t>苏州工业园区绿色发展重点扶持项目网上申报指引</w:t>
      </w:r>
    </w:p>
    <w:p w14:paraId="0148B23C" w14:textId="77777777" w:rsidR="00840796" w:rsidRPr="004444BF" w:rsidRDefault="00582F1D" w:rsidP="003D6E58">
      <w:pPr>
        <w:pStyle w:val="1"/>
        <w:numPr>
          <w:ilvl w:val="0"/>
          <w:numId w:val="13"/>
        </w:numPr>
        <w:spacing w:beforeLines="50" w:before="156" w:afterLines="50" w:after="156"/>
        <w:rPr>
          <w:rFonts w:ascii="微软雅黑" w:eastAsia="微软雅黑" w:hAnsi="微软雅黑" w:cs="Arial"/>
          <w:sz w:val="32"/>
          <w:szCs w:val="32"/>
        </w:rPr>
      </w:pPr>
      <w:r w:rsidRPr="004444BF">
        <w:rPr>
          <w:rFonts w:ascii="微软雅黑" w:eastAsia="微软雅黑" w:hAnsi="微软雅黑" w:cs="Arial" w:hint="eastAsia"/>
          <w:sz w:val="32"/>
          <w:szCs w:val="32"/>
        </w:rPr>
        <w:t>登录说明</w:t>
      </w:r>
    </w:p>
    <w:p w14:paraId="5CEA6A08" w14:textId="77777777" w:rsidR="00A15187" w:rsidRPr="00391792" w:rsidRDefault="00A1518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打开企业发展服务中心网站（http://sme.sipac.gov.cn ）-&gt;登录-&gt;企业用户登录（企业若从未注册，请先注册企业用户。注册、登录如遇到问题请拨打400-8869-930）；</w:t>
      </w:r>
    </w:p>
    <w:p w14:paraId="27F2A4A1" w14:textId="77777777" w:rsidR="00A15187" w:rsidRPr="004444BF" w:rsidRDefault="00F97599" w:rsidP="00F97599">
      <w:pPr>
        <w:spacing w:beforeLines="50" w:before="156" w:afterLines="50" w:after="156"/>
        <w:jc w:val="center"/>
        <w:rPr>
          <w:rFonts w:ascii="微软雅黑" w:eastAsia="微软雅黑" w:hAnsi="微软雅黑" w:cs="微软雅黑"/>
          <w:sz w:val="24"/>
          <w:szCs w:val="24"/>
        </w:rPr>
      </w:pPr>
      <w:r w:rsidRPr="004444BF">
        <w:rPr>
          <w:rFonts w:ascii="微软雅黑" w:eastAsia="微软雅黑" w:hAnsi="微软雅黑"/>
          <w:noProof/>
          <w:sz w:val="24"/>
          <w:szCs w:val="24"/>
        </w:rPr>
        <w:drawing>
          <wp:inline distT="0" distB="0" distL="0" distR="0" wp14:anchorId="72304CDD" wp14:editId="4201BF82">
            <wp:extent cx="5274310" cy="2452370"/>
            <wp:effectExtent l="19050" t="19050" r="21590" b="241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52370"/>
                    </a:xfrm>
                    <a:prstGeom prst="rect">
                      <a:avLst/>
                    </a:prstGeom>
                    <a:ln>
                      <a:solidFill>
                        <a:schemeClr val="accent1"/>
                      </a:solidFill>
                    </a:ln>
                  </pic:spPr>
                </pic:pic>
              </a:graphicData>
            </a:graphic>
          </wp:inline>
        </w:drawing>
      </w:r>
    </w:p>
    <w:p w14:paraId="22A26CC3" w14:textId="77777777" w:rsidR="00F97599" w:rsidRPr="004444BF" w:rsidRDefault="00582F1D"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企业</w:t>
      </w:r>
      <w:r w:rsidR="00A15187" w:rsidRPr="004444BF">
        <w:rPr>
          <w:rFonts w:ascii="微软雅黑" w:eastAsia="微软雅黑" w:hAnsi="微软雅黑" w:hint="eastAsia"/>
          <w:sz w:val="24"/>
          <w:szCs w:val="24"/>
        </w:rPr>
        <w:t>登录成功后，</w:t>
      </w:r>
      <w:r w:rsidRPr="004444BF">
        <w:rPr>
          <w:rFonts w:ascii="微软雅黑" w:eastAsia="微软雅黑" w:hAnsi="微软雅黑" w:hint="eastAsia"/>
          <w:sz w:val="24"/>
          <w:szCs w:val="24"/>
        </w:rPr>
        <w:t>从</w:t>
      </w:r>
      <w:r w:rsidR="00F97599" w:rsidRPr="004444BF">
        <w:rPr>
          <w:rFonts w:ascii="微软雅黑" w:eastAsia="微软雅黑" w:hAnsi="微软雅黑" w:hint="eastAsia"/>
          <w:sz w:val="24"/>
          <w:szCs w:val="24"/>
        </w:rPr>
        <w:t>管理台</w:t>
      </w:r>
      <w:r w:rsidR="00A15187" w:rsidRPr="004444BF">
        <w:rPr>
          <w:rFonts w:ascii="微软雅黑" w:eastAsia="微软雅黑" w:hAnsi="微软雅黑" w:hint="eastAsia"/>
          <w:sz w:val="24"/>
          <w:szCs w:val="24"/>
        </w:rPr>
        <w:t>我的服务</w:t>
      </w:r>
      <w:r w:rsidRPr="004444BF">
        <w:rPr>
          <w:rFonts w:ascii="微软雅黑" w:eastAsia="微软雅黑" w:hAnsi="微软雅黑" w:hint="eastAsia"/>
          <w:sz w:val="24"/>
          <w:szCs w:val="24"/>
        </w:rPr>
        <w:t>下点击进入</w:t>
      </w:r>
      <w:r w:rsidR="00F97599" w:rsidRPr="004444BF">
        <w:rPr>
          <w:rFonts w:ascii="微软雅黑" w:eastAsia="微软雅黑" w:hAnsi="微软雅黑" w:hint="eastAsia"/>
          <w:sz w:val="24"/>
          <w:szCs w:val="24"/>
        </w:rPr>
        <w:t>财政专项资金</w:t>
      </w:r>
      <w:r w:rsidR="00A15187" w:rsidRPr="004444BF">
        <w:rPr>
          <w:rFonts w:ascii="微软雅黑" w:eastAsia="微软雅黑" w:hAnsi="微软雅黑" w:hint="eastAsia"/>
          <w:sz w:val="24"/>
          <w:szCs w:val="24"/>
        </w:rPr>
        <w:t>平台</w:t>
      </w:r>
      <w:r w:rsidRPr="004444BF">
        <w:rPr>
          <w:rFonts w:ascii="微软雅黑" w:eastAsia="微软雅黑" w:hAnsi="微软雅黑" w:hint="eastAsia"/>
          <w:sz w:val="24"/>
          <w:szCs w:val="24"/>
        </w:rPr>
        <w:t>。</w:t>
      </w:r>
    </w:p>
    <w:p w14:paraId="4C333820" w14:textId="77777777" w:rsidR="00840796" w:rsidRPr="004444BF" w:rsidRDefault="00F97599" w:rsidP="00BA6A4A">
      <w:pPr>
        <w:spacing w:beforeLines="50" w:before="156" w:afterLines="50" w:after="156" w:line="360" w:lineRule="auto"/>
        <w:rPr>
          <w:rFonts w:ascii="微软雅黑" w:eastAsia="微软雅黑" w:hAnsi="微软雅黑" w:cs="Arial"/>
          <w:sz w:val="24"/>
          <w:szCs w:val="24"/>
        </w:rPr>
      </w:pPr>
      <w:r w:rsidRPr="004444BF">
        <w:rPr>
          <w:rFonts w:ascii="微软雅黑" w:eastAsia="微软雅黑" w:hAnsi="微软雅黑" w:cs="Arial"/>
          <w:noProof/>
          <w:sz w:val="24"/>
          <w:szCs w:val="24"/>
        </w:rPr>
        <w:lastRenderedPageBreak/>
        <w:drawing>
          <wp:inline distT="0" distB="0" distL="0" distR="0" wp14:anchorId="581CB691" wp14:editId="6094B86F">
            <wp:extent cx="5274310" cy="4056380"/>
            <wp:effectExtent l="19050" t="19050" r="2159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理台-苏州工业园区企业发展服务中心.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56380"/>
                    </a:xfrm>
                    <a:prstGeom prst="rect">
                      <a:avLst/>
                    </a:prstGeom>
                    <a:ln>
                      <a:solidFill>
                        <a:schemeClr val="accent1"/>
                      </a:solidFill>
                    </a:ln>
                  </pic:spPr>
                </pic:pic>
              </a:graphicData>
            </a:graphic>
          </wp:inline>
        </w:drawing>
      </w:r>
    </w:p>
    <w:p w14:paraId="63FD01CF" w14:textId="77777777" w:rsidR="00F97599" w:rsidRPr="004444BF" w:rsidRDefault="00F97599" w:rsidP="00BA6A4A">
      <w:pPr>
        <w:spacing w:beforeLines="50" w:before="156" w:afterLines="50" w:after="156" w:line="360" w:lineRule="auto"/>
        <w:rPr>
          <w:rFonts w:ascii="微软雅黑" w:eastAsia="微软雅黑" w:hAnsi="微软雅黑" w:cs="Arial"/>
          <w:sz w:val="24"/>
          <w:szCs w:val="24"/>
        </w:rPr>
      </w:pPr>
    </w:p>
    <w:p w14:paraId="7C3B4866" w14:textId="77777777" w:rsidR="00703C7A" w:rsidRPr="004444BF" w:rsidRDefault="00582F1D" w:rsidP="00582F1D">
      <w:pPr>
        <w:pStyle w:val="1"/>
        <w:numPr>
          <w:ilvl w:val="0"/>
          <w:numId w:val="13"/>
        </w:numPr>
        <w:spacing w:beforeLines="50" w:before="156" w:afterLines="50" w:after="156"/>
        <w:rPr>
          <w:rFonts w:ascii="微软雅黑" w:eastAsia="微软雅黑" w:hAnsi="微软雅黑" w:cs="Arial"/>
          <w:sz w:val="30"/>
          <w:szCs w:val="30"/>
        </w:rPr>
      </w:pPr>
      <w:r w:rsidRPr="004444BF">
        <w:rPr>
          <w:rFonts w:ascii="微软雅黑" w:eastAsia="微软雅黑" w:hAnsi="微软雅黑" w:cs="Arial" w:hint="eastAsia"/>
          <w:sz w:val="30"/>
          <w:szCs w:val="30"/>
        </w:rPr>
        <w:t>申报</w:t>
      </w:r>
      <w:r w:rsidR="00A95107" w:rsidRPr="004444BF">
        <w:rPr>
          <w:rFonts w:ascii="微软雅黑" w:eastAsia="微软雅黑" w:hAnsi="微软雅黑" w:cs="Arial" w:hint="eastAsia"/>
          <w:sz w:val="30"/>
          <w:szCs w:val="30"/>
        </w:rPr>
        <w:t>说明</w:t>
      </w:r>
    </w:p>
    <w:p w14:paraId="095567F8" w14:textId="77777777" w:rsidR="00B36B56" w:rsidRPr="003505AC" w:rsidRDefault="004444BF" w:rsidP="004444BF">
      <w:pPr>
        <w:pStyle w:val="2"/>
        <w:rPr>
          <w:rFonts w:ascii="微软雅黑" w:eastAsia="微软雅黑" w:hAnsi="微软雅黑"/>
          <w:sz w:val="28"/>
          <w:szCs w:val="28"/>
        </w:rPr>
      </w:pPr>
      <w:r w:rsidRPr="003505AC">
        <w:rPr>
          <w:rFonts w:ascii="微软雅黑" w:eastAsia="微软雅黑" w:hAnsi="微软雅黑" w:hint="eastAsia"/>
          <w:sz w:val="28"/>
          <w:szCs w:val="28"/>
        </w:rPr>
        <w:t>1、</w:t>
      </w:r>
      <w:r w:rsidR="00B36B56" w:rsidRPr="003505AC">
        <w:rPr>
          <w:rFonts w:ascii="微软雅黑" w:eastAsia="微软雅黑" w:hAnsi="微软雅黑" w:hint="eastAsia"/>
          <w:sz w:val="28"/>
          <w:szCs w:val="28"/>
        </w:rPr>
        <w:t>基础设置（</w:t>
      </w:r>
      <w:proofErr w:type="gramStart"/>
      <w:r w:rsidR="00B36B56" w:rsidRPr="003505AC">
        <w:rPr>
          <w:rFonts w:ascii="微软雅黑" w:eastAsia="微软雅黑" w:hAnsi="微软雅黑" w:hint="eastAsia"/>
          <w:sz w:val="28"/>
          <w:szCs w:val="28"/>
        </w:rPr>
        <w:t>若之前</w:t>
      </w:r>
      <w:proofErr w:type="gramEnd"/>
      <w:r w:rsidR="00B36B56" w:rsidRPr="003505AC">
        <w:rPr>
          <w:rFonts w:ascii="微软雅黑" w:eastAsia="微软雅黑" w:hAnsi="微软雅黑" w:hint="eastAsia"/>
          <w:sz w:val="28"/>
          <w:szCs w:val="28"/>
        </w:rPr>
        <w:t>已设置过可直接跳过）</w:t>
      </w:r>
    </w:p>
    <w:p w14:paraId="2C8252C3" w14:textId="225CAA58" w:rsidR="00582F1D" w:rsidRPr="004444BF" w:rsidRDefault="00582F1D"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首次</w:t>
      </w:r>
      <w:r w:rsidR="00862DDA" w:rsidRPr="004444BF">
        <w:rPr>
          <w:rFonts w:ascii="微软雅黑" w:eastAsia="微软雅黑" w:hAnsi="微软雅黑" w:hint="eastAsia"/>
          <w:sz w:val="24"/>
          <w:szCs w:val="24"/>
        </w:rPr>
        <w:t>申请</w:t>
      </w:r>
      <w:r w:rsidRPr="004444BF">
        <w:rPr>
          <w:rFonts w:ascii="微软雅黑" w:eastAsia="微软雅黑" w:hAnsi="微软雅黑" w:hint="eastAsia"/>
          <w:sz w:val="24"/>
          <w:szCs w:val="24"/>
        </w:rPr>
        <w:t>财政专项资金的企业</w:t>
      </w:r>
      <w:r w:rsidR="00391792">
        <w:rPr>
          <w:rFonts w:ascii="微软雅黑" w:eastAsia="微软雅黑" w:hAnsi="微软雅黑" w:hint="eastAsia"/>
          <w:sz w:val="24"/>
          <w:szCs w:val="24"/>
        </w:rPr>
        <w:t>，</w:t>
      </w:r>
      <w:r w:rsidRPr="004444BF">
        <w:rPr>
          <w:rFonts w:ascii="微软雅黑" w:eastAsia="微软雅黑" w:hAnsi="微软雅黑" w:hint="eastAsia"/>
          <w:sz w:val="24"/>
          <w:szCs w:val="24"/>
        </w:rPr>
        <w:t>在开始财政专项资金申请前，建议您先</w:t>
      </w:r>
      <w:r w:rsidR="00F240AE" w:rsidRPr="004444BF">
        <w:rPr>
          <w:rFonts w:ascii="微软雅黑" w:eastAsia="微软雅黑" w:hAnsi="微软雅黑" w:hint="eastAsia"/>
          <w:sz w:val="24"/>
          <w:szCs w:val="24"/>
        </w:rPr>
        <w:t>按照温馨提示</w:t>
      </w:r>
      <w:r w:rsidRPr="004444BF">
        <w:rPr>
          <w:rFonts w:ascii="微软雅黑" w:eastAsia="微软雅黑" w:hAnsi="微软雅黑" w:hint="eastAsia"/>
          <w:sz w:val="24"/>
          <w:szCs w:val="24"/>
        </w:rPr>
        <w:t>完成以下工作，以便后续操作：</w:t>
      </w:r>
    </w:p>
    <w:p w14:paraId="1EADC920" w14:textId="77777777" w:rsidR="006146B1" w:rsidRPr="004444BF" w:rsidRDefault="00B36B56" w:rsidP="00582F1D">
      <w:pPr>
        <w:rPr>
          <w:rFonts w:ascii="微软雅黑" w:eastAsia="微软雅黑" w:hAnsi="微软雅黑"/>
          <w:sz w:val="24"/>
          <w:szCs w:val="24"/>
        </w:rPr>
      </w:pPr>
      <w:r w:rsidRPr="004444BF">
        <w:rPr>
          <w:rFonts w:ascii="微软雅黑" w:eastAsia="微软雅黑" w:hAnsi="微软雅黑"/>
          <w:noProof/>
          <w:sz w:val="24"/>
          <w:szCs w:val="24"/>
        </w:rPr>
        <w:lastRenderedPageBreak/>
        <w:drawing>
          <wp:inline distT="0" distB="0" distL="0" distR="0" wp14:anchorId="44745969" wp14:editId="3E96D7E1">
            <wp:extent cx="5274310" cy="2453005"/>
            <wp:effectExtent l="19050" t="19050" r="21590" b="234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53005"/>
                    </a:xfrm>
                    <a:prstGeom prst="rect">
                      <a:avLst/>
                    </a:prstGeom>
                    <a:ln>
                      <a:solidFill>
                        <a:schemeClr val="accent1"/>
                      </a:solidFill>
                    </a:ln>
                  </pic:spPr>
                </pic:pic>
              </a:graphicData>
            </a:graphic>
          </wp:inline>
        </w:drawing>
      </w:r>
    </w:p>
    <w:p w14:paraId="0C0992A4" w14:textId="4EE80DE2" w:rsidR="00582F1D"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1.1</w:t>
      </w:r>
      <w:r w:rsidR="00582F1D" w:rsidRPr="004444BF">
        <w:rPr>
          <w:rFonts w:ascii="微软雅黑" w:eastAsia="微软雅黑" w:hAnsi="微软雅黑" w:hint="eastAsia"/>
          <w:sz w:val="24"/>
          <w:szCs w:val="24"/>
        </w:rPr>
        <w:t>信用承诺书</w:t>
      </w:r>
    </w:p>
    <w:p w14:paraId="664B5207" w14:textId="77777777" w:rsidR="00862DDA" w:rsidRPr="004444BF" w:rsidRDefault="00862DDA"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根据苏州工业园区财政专项资金管理办法要求，企业申请财政专项资金时需统一签署苏州工业园区财政专项资金申报信用承诺书，后续各项资金申报时可被引用。</w:t>
      </w:r>
      <w:r w:rsidR="002B4FE7" w:rsidRPr="004444BF">
        <w:rPr>
          <w:rFonts w:ascii="微软雅黑" w:eastAsia="微软雅黑" w:hAnsi="微软雅黑" w:hint="eastAsia"/>
          <w:sz w:val="24"/>
          <w:szCs w:val="24"/>
        </w:rPr>
        <w:t>信用承诺书</w:t>
      </w:r>
      <w:proofErr w:type="gramStart"/>
      <w:r w:rsidR="002B4FE7" w:rsidRPr="004444BF">
        <w:rPr>
          <w:rFonts w:ascii="微软雅黑" w:eastAsia="微软雅黑" w:hAnsi="微软雅黑" w:hint="eastAsia"/>
          <w:sz w:val="24"/>
          <w:szCs w:val="24"/>
        </w:rPr>
        <w:t>未上传且被</w:t>
      </w:r>
      <w:proofErr w:type="gramEnd"/>
      <w:r w:rsidR="002B4FE7" w:rsidRPr="004444BF">
        <w:rPr>
          <w:rFonts w:ascii="微软雅黑" w:eastAsia="微软雅黑" w:hAnsi="微软雅黑" w:hint="eastAsia"/>
          <w:sz w:val="24"/>
          <w:szCs w:val="24"/>
        </w:rPr>
        <w:t>审核通过，不可进行任何资金申报。</w:t>
      </w:r>
    </w:p>
    <w:p w14:paraId="7296B613" w14:textId="77777777" w:rsidR="00B36B56" w:rsidRPr="004444BF" w:rsidRDefault="00B36B56" w:rsidP="00862DDA">
      <w:pPr>
        <w:rPr>
          <w:rFonts w:ascii="微软雅黑" w:eastAsia="微软雅黑" w:hAnsi="微软雅黑"/>
          <w:sz w:val="24"/>
          <w:szCs w:val="24"/>
        </w:rPr>
      </w:pPr>
      <w:r w:rsidRPr="004444BF">
        <w:rPr>
          <w:rFonts w:ascii="微软雅黑" w:eastAsia="微软雅黑" w:hAnsi="微软雅黑"/>
          <w:noProof/>
          <w:sz w:val="24"/>
          <w:szCs w:val="24"/>
        </w:rPr>
        <w:drawing>
          <wp:inline distT="0" distB="0" distL="0" distR="0" wp14:anchorId="3BE49833" wp14:editId="4BAF9E9D">
            <wp:extent cx="5274310" cy="2460625"/>
            <wp:effectExtent l="19050" t="19050" r="2159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60625"/>
                    </a:xfrm>
                    <a:prstGeom prst="rect">
                      <a:avLst/>
                    </a:prstGeom>
                    <a:ln>
                      <a:solidFill>
                        <a:schemeClr val="accent1"/>
                      </a:solidFill>
                    </a:ln>
                  </pic:spPr>
                </pic:pic>
              </a:graphicData>
            </a:graphic>
          </wp:inline>
        </w:drawing>
      </w:r>
    </w:p>
    <w:p w14:paraId="1AD3E772" w14:textId="77777777" w:rsidR="00862DDA" w:rsidRPr="004444BF" w:rsidRDefault="00B36B56"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点击“信用承诺书”，请按照温馨提示内容下载信用</w:t>
      </w:r>
      <w:proofErr w:type="gramStart"/>
      <w:r w:rsidRPr="004444BF">
        <w:rPr>
          <w:rFonts w:ascii="微软雅黑" w:eastAsia="微软雅黑" w:hAnsi="微软雅黑" w:hint="eastAsia"/>
          <w:sz w:val="24"/>
          <w:szCs w:val="24"/>
        </w:rPr>
        <w:t>承诺书模版</w:t>
      </w:r>
      <w:proofErr w:type="gramEnd"/>
      <w:r w:rsidRPr="004444BF">
        <w:rPr>
          <w:rFonts w:ascii="微软雅黑" w:eastAsia="微软雅黑" w:hAnsi="微软雅黑" w:hint="eastAsia"/>
          <w:sz w:val="24"/>
          <w:szCs w:val="24"/>
        </w:rPr>
        <w:t>并</w:t>
      </w:r>
      <w:proofErr w:type="gramStart"/>
      <w:r w:rsidRPr="004444BF">
        <w:rPr>
          <w:rFonts w:ascii="微软雅黑" w:eastAsia="微软雅黑" w:hAnsi="微软雅黑" w:hint="eastAsia"/>
          <w:sz w:val="24"/>
          <w:szCs w:val="24"/>
        </w:rPr>
        <w:t>按标红小字</w:t>
      </w:r>
      <w:proofErr w:type="gramEnd"/>
      <w:r w:rsidRPr="004444BF">
        <w:rPr>
          <w:rFonts w:ascii="微软雅黑" w:eastAsia="微软雅黑" w:hAnsi="微软雅黑" w:hint="eastAsia"/>
          <w:sz w:val="24"/>
          <w:szCs w:val="24"/>
        </w:rPr>
        <w:t>要求填写后打印、盖章后扫描上传。提交之后，等待管理员审核，审核一般需要1-</w:t>
      </w:r>
      <w:r w:rsidR="009D1195" w:rsidRPr="004444BF">
        <w:rPr>
          <w:rFonts w:ascii="微软雅黑" w:eastAsia="微软雅黑" w:hAnsi="微软雅黑"/>
          <w:sz w:val="24"/>
          <w:szCs w:val="24"/>
        </w:rPr>
        <w:t>2</w:t>
      </w:r>
      <w:r w:rsidRPr="004444BF">
        <w:rPr>
          <w:rFonts w:ascii="微软雅黑" w:eastAsia="微软雅黑" w:hAnsi="微软雅黑" w:hint="eastAsia"/>
          <w:sz w:val="24"/>
          <w:szCs w:val="24"/>
        </w:rPr>
        <w:t>个工作日，了解进度可拨打热线电话0</w:t>
      </w:r>
      <w:r w:rsidRPr="004444BF">
        <w:rPr>
          <w:rFonts w:ascii="微软雅黑" w:eastAsia="微软雅黑" w:hAnsi="微软雅黑"/>
          <w:sz w:val="24"/>
          <w:szCs w:val="24"/>
        </w:rPr>
        <w:t>512</w:t>
      </w:r>
      <w:r w:rsidRPr="004444BF">
        <w:rPr>
          <w:rFonts w:ascii="微软雅黑" w:eastAsia="微软雅黑" w:hAnsi="微软雅黑" w:hint="eastAsia"/>
          <w:sz w:val="24"/>
          <w:szCs w:val="24"/>
        </w:rPr>
        <w:t>-</w:t>
      </w:r>
      <w:r w:rsidRPr="004444BF">
        <w:rPr>
          <w:rFonts w:ascii="微软雅黑" w:eastAsia="微软雅黑" w:hAnsi="微软雅黑"/>
          <w:sz w:val="24"/>
          <w:szCs w:val="24"/>
        </w:rPr>
        <w:t>67068000</w:t>
      </w:r>
      <w:r w:rsidRPr="004444BF">
        <w:rPr>
          <w:rFonts w:ascii="微软雅黑" w:eastAsia="微软雅黑" w:hAnsi="微软雅黑" w:hint="eastAsia"/>
          <w:sz w:val="24"/>
          <w:szCs w:val="24"/>
        </w:rPr>
        <w:t>。</w:t>
      </w:r>
    </w:p>
    <w:p w14:paraId="4E62D3A9" w14:textId="77777777" w:rsidR="00862DDA" w:rsidRPr="004444BF" w:rsidRDefault="00B36B56" w:rsidP="00862DDA">
      <w:pPr>
        <w:spacing w:beforeLines="50" w:before="156" w:afterLines="50" w:after="156"/>
        <w:rPr>
          <w:rFonts w:ascii="微软雅黑" w:eastAsia="微软雅黑" w:hAnsi="微软雅黑" w:cs="Open Sans"/>
          <w:color w:val="000000"/>
          <w:sz w:val="24"/>
          <w:szCs w:val="24"/>
        </w:rPr>
      </w:pPr>
      <w:r w:rsidRPr="004444BF">
        <w:rPr>
          <w:rFonts w:ascii="微软雅黑" w:eastAsia="微软雅黑" w:hAnsi="微软雅黑"/>
          <w:noProof/>
          <w:sz w:val="24"/>
          <w:szCs w:val="24"/>
        </w:rPr>
        <w:lastRenderedPageBreak/>
        <w:drawing>
          <wp:inline distT="0" distB="0" distL="0" distR="0" wp14:anchorId="2B64CED1" wp14:editId="555F0356">
            <wp:extent cx="5274310" cy="2470150"/>
            <wp:effectExtent l="19050" t="19050" r="2159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0150"/>
                    </a:xfrm>
                    <a:prstGeom prst="rect">
                      <a:avLst/>
                    </a:prstGeom>
                    <a:ln>
                      <a:solidFill>
                        <a:schemeClr val="accent1"/>
                      </a:solidFill>
                    </a:ln>
                  </pic:spPr>
                </pic:pic>
              </a:graphicData>
            </a:graphic>
          </wp:inline>
        </w:drawing>
      </w:r>
    </w:p>
    <w:p w14:paraId="1E2E9C4C" w14:textId="0CEE9494" w:rsidR="00862DDA" w:rsidRPr="00FB3C77" w:rsidRDefault="00B36B56"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审核通过之后将在申请园区各项财政专项资金时被引用，若单位信息发生变化，可发起变更。</w:t>
      </w:r>
    </w:p>
    <w:p w14:paraId="7D2EBF69" w14:textId="77777777" w:rsidR="00862DDA" w:rsidRPr="004444BF" w:rsidRDefault="00862DDA" w:rsidP="00582F1D">
      <w:pPr>
        <w:pStyle w:val="aa"/>
        <w:ind w:left="360" w:firstLineChars="0" w:firstLine="0"/>
        <w:jc w:val="center"/>
        <w:rPr>
          <w:rFonts w:ascii="微软雅黑" w:eastAsia="微软雅黑" w:hAnsi="微软雅黑"/>
          <w:sz w:val="24"/>
        </w:rPr>
      </w:pPr>
      <w:r w:rsidRPr="004444BF">
        <w:rPr>
          <w:rFonts w:ascii="微软雅黑" w:eastAsia="微软雅黑" w:hAnsi="微软雅黑"/>
          <w:noProof/>
          <w:sz w:val="24"/>
        </w:rPr>
        <w:drawing>
          <wp:inline distT="0" distB="0" distL="0" distR="0" wp14:anchorId="390FEB29" wp14:editId="32BD5378">
            <wp:extent cx="5274310" cy="2451735"/>
            <wp:effectExtent l="19050" t="19050" r="21590"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51735"/>
                    </a:xfrm>
                    <a:prstGeom prst="rect">
                      <a:avLst/>
                    </a:prstGeom>
                    <a:ln>
                      <a:solidFill>
                        <a:schemeClr val="accent1"/>
                      </a:solidFill>
                    </a:ln>
                  </pic:spPr>
                </pic:pic>
              </a:graphicData>
            </a:graphic>
          </wp:inline>
        </w:drawing>
      </w:r>
    </w:p>
    <w:p w14:paraId="05721B01" w14:textId="32A7D74F" w:rsidR="00B36B56"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1.2</w:t>
      </w:r>
      <w:r w:rsidR="00582F1D" w:rsidRPr="004444BF">
        <w:rPr>
          <w:rFonts w:ascii="微软雅黑" w:eastAsia="微软雅黑" w:hAnsi="微软雅黑" w:hint="eastAsia"/>
          <w:sz w:val="24"/>
          <w:szCs w:val="24"/>
        </w:rPr>
        <w:t>联系人设置</w:t>
      </w:r>
    </w:p>
    <w:p w14:paraId="0582B295" w14:textId="77777777" w:rsidR="00B36B56" w:rsidRPr="004444BF" w:rsidRDefault="002B4FE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此模块为企业统一联系人管理，可新增，编辑和注销。办理各项业务时，可以直接从已有企业联系人中进行选择。</w:t>
      </w:r>
    </w:p>
    <w:p w14:paraId="0209C0F8" w14:textId="77777777" w:rsidR="00862DDA" w:rsidRPr="004444BF" w:rsidRDefault="00AF73CE" w:rsidP="00862DDA">
      <w:pPr>
        <w:pStyle w:val="aa"/>
        <w:ind w:left="360" w:firstLineChars="0" w:firstLine="0"/>
        <w:rPr>
          <w:rFonts w:ascii="微软雅黑" w:eastAsia="微软雅黑" w:hAnsi="微软雅黑"/>
          <w:sz w:val="24"/>
        </w:rPr>
      </w:pPr>
      <w:r w:rsidRPr="004444BF">
        <w:rPr>
          <w:rFonts w:ascii="微软雅黑" w:eastAsia="微软雅黑" w:hAnsi="微软雅黑"/>
          <w:noProof/>
          <w:sz w:val="24"/>
        </w:rPr>
        <w:lastRenderedPageBreak/>
        <w:drawing>
          <wp:inline distT="0" distB="0" distL="0" distR="0" wp14:anchorId="2437F8B0" wp14:editId="124C4677">
            <wp:extent cx="5274310" cy="2413000"/>
            <wp:effectExtent l="19050" t="19050" r="21590"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13000"/>
                    </a:xfrm>
                    <a:prstGeom prst="rect">
                      <a:avLst/>
                    </a:prstGeom>
                    <a:ln>
                      <a:solidFill>
                        <a:schemeClr val="accent1"/>
                      </a:solidFill>
                    </a:ln>
                  </pic:spPr>
                </pic:pic>
              </a:graphicData>
            </a:graphic>
          </wp:inline>
        </w:drawing>
      </w:r>
    </w:p>
    <w:p w14:paraId="4B3C9E78" w14:textId="48730051" w:rsidR="00582F1D" w:rsidRPr="004444BF" w:rsidRDefault="00101DE4" w:rsidP="004444BF">
      <w:pPr>
        <w:pStyle w:val="3"/>
        <w:rPr>
          <w:rFonts w:ascii="微软雅黑" w:eastAsia="微软雅黑" w:hAnsi="微软雅黑"/>
          <w:sz w:val="24"/>
          <w:szCs w:val="24"/>
        </w:rPr>
      </w:pPr>
      <w:r>
        <w:rPr>
          <w:rFonts w:ascii="微软雅黑" w:eastAsia="微软雅黑" w:hAnsi="微软雅黑"/>
          <w:sz w:val="24"/>
          <w:szCs w:val="24"/>
        </w:rPr>
        <w:t>1.3</w:t>
      </w:r>
      <w:r w:rsidR="00582F1D" w:rsidRPr="004444BF">
        <w:rPr>
          <w:rFonts w:ascii="微软雅黑" w:eastAsia="微软雅黑" w:hAnsi="微软雅黑" w:hint="eastAsia"/>
          <w:sz w:val="24"/>
          <w:szCs w:val="24"/>
        </w:rPr>
        <w:t>银行账户设置</w:t>
      </w:r>
    </w:p>
    <w:p w14:paraId="6F983A29" w14:textId="77777777" w:rsidR="002B4FE7" w:rsidRPr="004444BF" w:rsidRDefault="002B4FE7"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此模块为企业统一银行账户管理，可新增，编辑和删除。办理各项业务时，可以直接从已有银行账户中进行选择。</w:t>
      </w:r>
    </w:p>
    <w:p w14:paraId="3DFC1C33" w14:textId="77777777" w:rsidR="00B36B56" w:rsidRPr="004444BF" w:rsidRDefault="002B4FE7" w:rsidP="00B36B56">
      <w:pPr>
        <w:ind w:left="360"/>
        <w:jc w:val="center"/>
        <w:rPr>
          <w:rFonts w:ascii="微软雅黑" w:eastAsia="微软雅黑" w:hAnsi="微软雅黑"/>
          <w:sz w:val="24"/>
          <w:szCs w:val="24"/>
        </w:rPr>
      </w:pPr>
      <w:r w:rsidRPr="004444BF">
        <w:rPr>
          <w:rFonts w:ascii="微软雅黑" w:eastAsia="微软雅黑" w:hAnsi="微软雅黑"/>
          <w:noProof/>
          <w:sz w:val="24"/>
          <w:szCs w:val="24"/>
        </w:rPr>
        <w:drawing>
          <wp:inline distT="0" distB="0" distL="0" distR="0" wp14:anchorId="1338047F" wp14:editId="671137A1">
            <wp:extent cx="5274310" cy="2425700"/>
            <wp:effectExtent l="19050" t="19050" r="2159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25700"/>
                    </a:xfrm>
                    <a:prstGeom prst="rect">
                      <a:avLst/>
                    </a:prstGeom>
                    <a:ln>
                      <a:solidFill>
                        <a:schemeClr val="accent1"/>
                      </a:solidFill>
                    </a:ln>
                  </pic:spPr>
                </pic:pic>
              </a:graphicData>
            </a:graphic>
          </wp:inline>
        </w:drawing>
      </w:r>
    </w:p>
    <w:p w14:paraId="2971C5C2" w14:textId="0610C507" w:rsidR="00403A3A" w:rsidRPr="004444BF" w:rsidRDefault="00101DE4" w:rsidP="004444BF">
      <w:pPr>
        <w:pStyle w:val="3"/>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sz w:val="24"/>
          <w:szCs w:val="24"/>
        </w:rPr>
        <w:t>.4</w:t>
      </w:r>
      <w:r w:rsidR="00403A3A" w:rsidRPr="004444BF">
        <w:rPr>
          <w:rFonts w:ascii="微软雅黑" w:eastAsia="微软雅黑" w:hAnsi="微软雅黑" w:hint="eastAsia"/>
          <w:sz w:val="24"/>
          <w:szCs w:val="24"/>
        </w:rPr>
        <w:t>单位信息维护</w:t>
      </w:r>
    </w:p>
    <w:p w14:paraId="0CBC5E4C" w14:textId="2E682018" w:rsidR="00403A3A" w:rsidRPr="004444BF" w:rsidRDefault="00403A3A"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正式开始项目申报之前，请</w:t>
      </w:r>
      <w:proofErr w:type="gramStart"/>
      <w:r w:rsidRPr="004444BF">
        <w:rPr>
          <w:rFonts w:ascii="微软雅黑" w:eastAsia="微软雅黑" w:hAnsi="微软雅黑" w:hint="eastAsia"/>
          <w:sz w:val="24"/>
          <w:szCs w:val="24"/>
        </w:rPr>
        <w:t>先维护</w:t>
      </w:r>
      <w:proofErr w:type="gramEnd"/>
      <w:r w:rsidRPr="004444BF">
        <w:rPr>
          <w:rFonts w:ascii="微软雅黑" w:eastAsia="微软雅黑" w:hAnsi="微软雅黑" w:hint="eastAsia"/>
          <w:sz w:val="24"/>
          <w:szCs w:val="24"/>
        </w:rPr>
        <w:t>单位信息</w:t>
      </w:r>
      <w:r w:rsidR="009D1195" w:rsidRPr="004444BF">
        <w:rPr>
          <w:rFonts w:ascii="微软雅黑" w:eastAsia="微软雅黑" w:hAnsi="微软雅黑" w:hint="eastAsia"/>
          <w:sz w:val="24"/>
          <w:szCs w:val="24"/>
        </w:rPr>
        <w:t>，每年度维护一次</w:t>
      </w:r>
      <w:r w:rsidRPr="004444BF">
        <w:rPr>
          <w:rFonts w:ascii="微软雅黑" w:eastAsia="微软雅黑" w:hAnsi="微软雅黑" w:hint="eastAsia"/>
          <w:sz w:val="24"/>
          <w:szCs w:val="24"/>
        </w:rPr>
        <w:t>。入口如下图示意：</w:t>
      </w:r>
    </w:p>
    <w:p w14:paraId="317A53A4" w14:textId="77777777" w:rsidR="00403A3A" w:rsidRPr="004444BF" w:rsidRDefault="00403A3A" w:rsidP="002B4FE7">
      <w:pPr>
        <w:ind w:left="360"/>
        <w:jc w:val="left"/>
        <w:rPr>
          <w:rFonts w:ascii="微软雅黑" w:eastAsia="微软雅黑" w:hAnsi="微软雅黑"/>
          <w:sz w:val="24"/>
          <w:szCs w:val="24"/>
        </w:rPr>
      </w:pPr>
      <w:r w:rsidRPr="004444BF">
        <w:rPr>
          <w:rFonts w:ascii="微软雅黑" w:eastAsia="微软雅黑" w:hAnsi="微软雅黑"/>
          <w:noProof/>
          <w:sz w:val="24"/>
          <w:szCs w:val="24"/>
        </w:rPr>
        <w:lastRenderedPageBreak/>
        <w:drawing>
          <wp:inline distT="0" distB="0" distL="0" distR="0" wp14:anchorId="1A8FFDDF" wp14:editId="210B1A72">
            <wp:extent cx="5274310" cy="2406015"/>
            <wp:effectExtent l="19050" t="19050" r="2159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06015"/>
                    </a:xfrm>
                    <a:prstGeom prst="rect">
                      <a:avLst/>
                    </a:prstGeom>
                    <a:ln>
                      <a:solidFill>
                        <a:schemeClr val="accent1"/>
                      </a:solidFill>
                    </a:ln>
                  </pic:spPr>
                </pic:pic>
              </a:graphicData>
            </a:graphic>
          </wp:inline>
        </w:drawing>
      </w:r>
    </w:p>
    <w:p w14:paraId="3CE77FBD" w14:textId="77777777" w:rsidR="009D1195" w:rsidRPr="004444BF" w:rsidRDefault="00403A3A" w:rsidP="00391792">
      <w:pPr>
        <w:ind w:firstLineChars="200" w:firstLine="480"/>
        <w:jc w:val="left"/>
        <w:rPr>
          <w:rFonts w:ascii="微软雅黑" w:eastAsia="微软雅黑" w:hAnsi="微软雅黑"/>
          <w:sz w:val="24"/>
          <w:szCs w:val="24"/>
        </w:rPr>
      </w:pPr>
      <w:proofErr w:type="gramStart"/>
      <w:r w:rsidRPr="004444BF">
        <w:rPr>
          <w:rFonts w:ascii="微软雅黑" w:eastAsia="微软雅黑" w:hAnsi="微软雅黑" w:hint="eastAsia"/>
          <w:sz w:val="24"/>
          <w:szCs w:val="24"/>
        </w:rPr>
        <w:t>标红字段</w:t>
      </w:r>
      <w:proofErr w:type="gramEnd"/>
      <w:r w:rsidRPr="004444BF">
        <w:rPr>
          <w:rFonts w:ascii="微软雅黑" w:eastAsia="微软雅黑" w:hAnsi="微软雅黑" w:hint="eastAsia"/>
          <w:sz w:val="24"/>
          <w:szCs w:val="24"/>
        </w:rPr>
        <w:t>为必填，其中</w:t>
      </w:r>
      <w:r w:rsidR="009D1195" w:rsidRPr="004444BF">
        <w:rPr>
          <w:rFonts w:ascii="微软雅黑" w:eastAsia="微软雅黑" w:hAnsi="微软雅黑" w:hint="eastAsia"/>
          <w:sz w:val="24"/>
          <w:szCs w:val="24"/>
        </w:rPr>
        <w:t>：</w:t>
      </w:r>
    </w:p>
    <w:p w14:paraId="181C423D" w14:textId="77777777" w:rsidR="009D1195"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①</w:t>
      </w:r>
      <w:r w:rsidR="00403A3A" w:rsidRPr="004444BF">
        <w:rPr>
          <w:rFonts w:ascii="微软雅黑" w:eastAsia="微软雅黑" w:hAnsi="微软雅黑" w:hint="eastAsia"/>
          <w:sz w:val="24"/>
          <w:szCs w:val="24"/>
        </w:rPr>
        <w:t>单位名称、法定代表人、成立时间、单位性质和所属功能区系统自动带出，不可修改，若有问题，请联系技术支持：4</w:t>
      </w:r>
      <w:r w:rsidR="00403A3A" w:rsidRPr="004444BF">
        <w:rPr>
          <w:rFonts w:ascii="微软雅黑" w:eastAsia="微软雅黑" w:hAnsi="微软雅黑"/>
          <w:sz w:val="24"/>
          <w:szCs w:val="24"/>
        </w:rPr>
        <w:t>00</w:t>
      </w:r>
      <w:r w:rsidR="00403A3A" w:rsidRPr="004444BF">
        <w:rPr>
          <w:rFonts w:ascii="微软雅黑" w:eastAsia="微软雅黑" w:hAnsi="微软雅黑" w:hint="eastAsia"/>
          <w:sz w:val="24"/>
          <w:szCs w:val="24"/>
        </w:rPr>
        <w:t>-</w:t>
      </w:r>
      <w:r w:rsidR="00403A3A" w:rsidRPr="004444BF">
        <w:rPr>
          <w:rFonts w:ascii="微软雅黑" w:eastAsia="微软雅黑" w:hAnsi="微软雅黑"/>
          <w:sz w:val="24"/>
          <w:szCs w:val="24"/>
        </w:rPr>
        <w:t>8696</w:t>
      </w:r>
      <w:r w:rsidR="00403A3A" w:rsidRPr="004444BF">
        <w:rPr>
          <w:rFonts w:ascii="微软雅黑" w:eastAsia="微软雅黑" w:hAnsi="微软雅黑" w:hint="eastAsia"/>
          <w:sz w:val="24"/>
          <w:szCs w:val="24"/>
        </w:rPr>
        <w:t>-</w:t>
      </w:r>
      <w:r w:rsidR="00403A3A" w:rsidRPr="004444BF">
        <w:rPr>
          <w:rFonts w:ascii="微软雅黑" w:eastAsia="微软雅黑" w:hAnsi="微软雅黑"/>
          <w:sz w:val="24"/>
          <w:szCs w:val="24"/>
        </w:rPr>
        <w:t>086</w:t>
      </w:r>
      <w:r w:rsidR="00403A3A" w:rsidRPr="004444BF">
        <w:rPr>
          <w:rFonts w:ascii="微软雅黑" w:eastAsia="微软雅黑" w:hAnsi="微软雅黑" w:hint="eastAsia"/>
          <w:sz w:val="24"/>
          <w:szCs w:val="24"/>
        </w:rPr>
        <w:t>修改；</w:t>
      </w:r>
    </w:p>
    <w:p w14:paraId="0F25EA11" w14:textId="77777777" w:rsidR="00403A3A"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②</w:t>
      </w:r>
      <w:r w:rsidR="00403A3A" w:rsidRPr="004444BF">
        <w:rPr>
          <w:rFonts w:ascii="微软雅黑" w:eastAsia="微软雅黑" w:hAnsi="微软雅黑" w:hint="eastAsia"/>
          <w:sz w:val="24"/>
          <w:szCs w:val="24"/>
        </w:rPr>
        <w:t>实际经营地址系统带出注册地址，可修改</w:t>
      </w:r>
      <w:r w:rsidRPr="004444BF">
        <w:rPr>
          <w:rFonts w:ascii="微软雅黑" w:eastAsia="微软雅黑" w:hAnsi="微软雅黑" w:hint="eastAsia"/>
          <w:sz w:val="24"/>
          <w:szCs w:val="24"/>
        </w:rPr>
        <w:t>；</w:t>
      </w:r>
    </w:p>
    <w:p w14:paraId="3C9141BA" w14:textId="77777777" w:rsidR="009D1195"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③经营情况和人员情况需填写上一年度数据情况。</w:t>
      </w:r>
    </w:p>
    <w:p w14:paraId="2B935536" w14:textId="537668F0" w:rsidR="00403A3A" w:rsidRPr="004444BF" w:rsidRDefault="00FB3C77" w:rsidP="002B4FE7">
      <w:pPr>
        <w:ind w:left="360"/>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00A4919D" wp14:editId="1CF4F209">
            <wp:extent cx="5274310" cy="7180580"/>
            <wp:effectExtent l="19050" t="19050" r="21590" b="20320"/>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苏州工业园区财政专项资金平台.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180580"/>
                    </a:xfrm>
                    <a:prstGeom prst="rect">
                      <a:avLst/>
                    </a:prstGeom>
                    <a:ln>
                      <a:solidFill>
                        <a:schemeClr val="accent1"/>
                      </a:solidFill>
                    </a:ln>
                  </pic:spPr>
                </pic:pic>
              </a:graphicData>
            </a:graphic>
          </wp:inline>
        </w:drawing>
      </w:r>
    </w:p>
    <w:p w14:paraId="743F4C10" w14:textId="28F04D91" w:rsidR="00403A3A" w:rsidRPr="004444BF" w:rsidRDefault="009D1195"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单位信息填写并提交后，在业务人员未审核之前还可以随意修改保存，一旦业务人员审核通过之后，基本信息依然可以随意修改，但上年度经营情况和人员情况本年度便不可再更改。</w:t>
      </w:r>
    </w:p>
    <w:p w14:paraId="3B55F068" w14:textId="3C4E25FB" w:rsidR="00403A3A" w:rsidRPr="003505AC" w:rsidRDefault="00F94A1F" w:rsidP="00F94A1F">
      <w:pPr>
        <w:pStyle w:val="2"/>
        <w:rPr>
          <w:rFonts w:ascii="微软雅黑" w:eastAsia="微软雅黑" w:hAnsi="微软雅黑"/>
          <w:sz w:val="28"/>
          <w:szCs w:val="28"/>
        </w:rPr>
      </w:pPr>
      <w:r w:rsidRPr="003505AC">
        <w:rPr>
          <w:rFonts w:ascii="微软雅黑" w:eastAsia="微软雅黑" w:hAnsi="微软雅黑"/>
          <w:sz w:val="28"/>
          <w:szCs w:val="28"/>
        </w:rPr>
        <w:lastRenderedPageBreak/>
        <w:t>2</w:t>
      </w:r>
      <w:r w:rsidRPr="003505AC">
        <w:rPr>
          <w:rFonts w:ascii="微软雅黑" w:eastAsia="微软雅黑" w:hAnsi="微软雅黑" w:hint="eastAsia"/>
          <w:sz w:val="28"/>
          <w:szCs w:val="28"/>
        </w:rPr>
        <w:t>、项目</w:t>
      </w:r>
      <w:r w:rsidR="00403A3A" w:rsidRPr="003505AC">
        <w:rPr>
          <w:rFonts w:ascii="微软雅黑" w:eastAsia="微软雅黑" w:hAnsi="微软雅黑" w:hint="eastAsia"/>
          <w:sz w:val="28"/>
          <w:szCs w:val="28"/>
        </w:rPr>
        <w:t>申报</w:t>
      </w:r>
    </w:p>
    <w:p w14:paraId="1D13EEC5" w14:textId="1535B024" w:rsidR="001737B1" w:rsidRPr="00391792" w:rsidRDefault="001737B1" w:rsidP="00391792">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基础信息设置完成之后，</w:t>
      </w:r>
      <w:r w:rsidRPr="004444BF">
        <w:rPr>
          <w:rFonts w:ascii="微软雅黑" w:eastAsia="微软雅黑" w:hAnsi="微软雅黑" w:hint="eastAsia"/>
          <w:sz w:val="24"/>
          <w:szCs w:val="24"/>
        </w:rPr>
        <w:t>便可以直接开始</w:t>
      </w:r>
      <w:r>
        <w:rPr>
          <w:rFonts w:ascii="微软雅黑" w:eastAsia="微软雅黑" w:hAnsi="微软雅黑" w:hint="eastAsia"/>
          <w:sz w:val="24"/>
          <w:szCs w:val="24"/>
        </w:rPr>
        <w:t>项目</w:t>
      </w:r>
      <w:r w:rsidRPr="004444BF">
        <w:rPr>
          <w:rFonts w:ascii="微软雅黑" w:eastAsia="微软雅黑" w:hAnsi="微软雅黑" w:hint="eastAsia"/>
          <w:sz w:val="24"/>
          <w:szCs w:val="24"/>
        </w:rPr>
        <w:t>申报</w:t>
      </w:r>
      <w:r>
        <w:rPr>
          <w:rFonts w:ascii="微软雅黑" w:eastAsia="微软雅黑" w:hAnsi="微软雅黑" w:hint="eastAsia"/>
          <w:sz w:val="24"/>
          <w:szCs w:val="24"/>
        </w:rPr>
        <w:t>。</w:t>
      </w:r>
    </w:p>
    <w:p w14:paraId="0D8FBE7D" w14:textId="6BA416E7" w:rsidR="00F94A1F" w:rsidRPr="001737B1" w:rsidRDefault="00F94A1F" w:rsidP="001737B1">
      <w:pPr>
        <w:pStyle w:val="3"/>
        <w:rPr>
          <w:rFonts w:ascii="微软雅黑" w:eastAsia="微软雅黑" w:hAnsi="微软雅黑"/>
          <w:sz w:val="28"/>
          <w:szCs w:val="28"/>
        </w:rPr>
      </w:pPr>
      <w:bookmarkStart w:id="0" w:name="_Hlk8829556"/>
      <w:r w:rsidRPr="001737B1">
        <w:rPr>
          <w:rFonts w:ascii="微软雅黑" w:eastAsia="微软雅黑" w:hAnsi="微软雅黑" w:hint="eastAsia"/>
          <w:sz w:val="28"/>
          <w:szCs w:val="28"/>
        </w:rPr>
        <w:t xml:space="preserve"> </w:t>
      </w:r>
      <w:r w:rsidR="001737B1" w:rsidRPr="001737B1">
        <w:rPr>
          <w:rFonts w:ascii="微软雅黑" w:eastAsia="微软雅黑" w:hAnsi="微软雅黑"/>
          <w:sz w:val="28"/>
          <w:szCs w:val="28"/>
        </w:rPr>
        <w:t>2.1</w:t>
      </w:r>
      <w:r w:rsidR="001737B1" w:rsidRPr="001737B1">
        <w:rPr>
          <w:rFonts w:ascii="微软雅黑" w:eastAsia="微软雅黑" w:hAnsi="微软雅黑" w:hint="eastAsia"/>
          <w:sz w:val="28"/>
          <w:szCs w:val="28"/>
        </w:rPr>
        <w:t xml:space="preserve"> </w:t>
      </w:r>
      <w:r w:rsidRPr="001737B1">
        <w:rPr>
          <w:rFonts w:ascii="微软雅黑" w:eastAsia="微软雅黑" w:hAnsi="微软雅黑" w:hint="eastAsia"/>
          <w:sz w:val="28"/>
          <w:szCs w:val="28"/>
        </w:rPr>
        <w:t>A类</w:t>
      </w:r>
      <w:r w:rsidR="003505AC">
        <w:rPr>
          <w:rFonts w:ascii="微软雅黑" w:eastAsia="微软雅黑" w:hAnsi="微软雅黑" w:hint="eastAsia"/>
          <w:sz w:val="28"/>
          <w:szCs w:val="28"/>
        </w:rPr>
        <w:t>：</w:t>
      </w:r>
      <w:r w:rsidR="00101DE4">
        <w:rPr>
          <w:rFonts w:ascii="微软雅黑" w:eastAsia="微软雅黑" w:hAnsi="微软雅黑" w:hint="eastAsia"/>
          <w:sz w:val="28"/>
          <w:szCs w:val="28"/>
        </w:rPr>
        <w:t>节能改造项目</w:t>
      </w:r>
      <w:r w:rsidRPr="001737B1">
        <w:rPr>
          <w:rFonts w:ascii="微软雅黑" w:eastAsia="微软雅黑" w:hAnsi="微软雅黑" w:hint="eastAsia"/>
          <w:sz w:val="28"/>
          <w:szCs w:val="28"/>
        </w:rPr>
        <w:t>、B类</w:t>
      </w:r>
      <w:r w:rsidR="003505AC">
        <w:rPr>
          <w:rFonts w:ascii="微软雅黑" w:eastAsia="微软雅黑" w:hAnsi="微软雅黑" w:hint="eastAsia"/>
          <w:sz w:val="28"/>
          <w:szCs w:val="28"/>
        </w:rPr>
        <w:t>：循环经济发展</w:t>
      </w:r>
      <w:r w:rsidRPr="001737B1">
        <w:rPr>
          <w:rFonts w:ascii="微软雅黑" w:eastAsia="微软雅黑" w:hAnsi="微软雅黑" w:hint="eastAsia"/>
          <w:sz w:val="28"/>
          <w:szCs w:val="28"/>
        </w:rPr>
        <w:t>项目申报</w:t>
      </w:r>
    </w:p>
    <w:bookmarkEnd w:id="0"/>
    <w:p w14:paraId="02ACC62F" w14:textId="5E087C27" w:rsidR="002B4FE7" w:rsidRDefault="00B359D8" w:rsidP="00391792">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企业进入财政专项资金平台后，</w:t>
      </w:r>
      <w:r w:rsidR="002B4FE7" w:rsidRPr="004444BF">
        <w:rPr>
          <w:rFonts w:ascii="微软雅黑" w:eastAsia="微软雅黑" w:hAnsi="微软雅黑" w:hint="eastAsia"/>
          <w:sz w:val="24"/>
          <w:szCs w:val="24"/>
        </w:rPr>
        <w:t>点击资金申报，进入本级专项资金申报</w:t>
      </w:r>
      <w:r w:rsidR="00403A3A" w:rsidRPr="004444BF">
        <w:rPr>
          <w:rFonts w:ascii="微软雅黑" w:eastAsia="微软雅黑" w:hAnsi="微软雅黑" w:hint="eastAsia"/>
          <w:sz w:val="24"/>
          <w:szCs w:val="24"/>
        </w:rPr>
        <w:t>首页，</w:t>
      </w:r>
      <w:r w:rsidR="002B4FE7" w:rsidRPr="004444BF">
        <w:rPr>
          <w:rFonts w:ascii="微软雅黑" w:eastAsia="微软雅黑" w:hAnsi="微软雅黑" w:hint="eastAsia"/>
          <w:sz w:val="24"/>
          <w:szCs w:val="24"/>
        </w:rPr>
        <w:t>选择</w:t>
      </w:r>
      <w:r w:rsidR="00403A3A" w:rsidRPr="004444BF">
        <w:rPr>
          <w:rFonts w:ascii="微软雅黑" w:eastAsia="微软雅黑" w:hAnsi="微软雅黑" w:hint="eastAsia"/>
          <w:sz w:val="24"/>
          <w:szCs w:val="24"/>
        </w:rPr>
        <w:t>“</w:t>
      </w:r>
      <w:r w:rsidR="002B4FE7" w:rsidRPr="004444BF">
        <w:rPr>
          <w:rFonts w:ascii="微软雅黑" w:eastAsia="微软雅黑" w:hAnsi="微软雅黑" w:hint="eastAsia"/>
          <w:sz w:val="24"/>
          <w:szCs w:val="24"/>
        </w:rPr>
        <w:t>绿色发展重点扶持项目</w:t>
      </w:r>
      <w:r w:rsidR="00403A3A" w:rsidRPr="004444BF">
        <w:rPr>
          <w:rFonts w:ascii="微软雅黑" w:eastAsia="微软雅黑" w:hAnsi="微软雅黑" w:hint="eastAsia"/>
          <w:sz w:val="24"/>
          <w:szCs w:val="24"/>
        </w:rPr>
        <w:t>”申报</w:t>
      </w:r>
      <w:r w:rsidR="002B4FE7" w:rsidRPr="004444BF">
        <w:rPr>
          <w:rFonts w:ascii="微软雅黑" w:eastAsia="微软雅黑" w:hAnsi="微软雅黑" w:hint="eastAsia"/>
          <w:sz w:val="24"/>
          <w:szCs w:val="24"/>
        </w:rPr>
        <w:t>专题</w:t>
      </w:r>
      <w:r w:rsidR="00403A3A" w:rsidRPr="004444BF">
        <w:rPr>
          <w:rFonts w:ascii="微软雅黑" w:eastAsia="微软雅黑" w:hAnsi="微软雅黑" w:hint="eastAsia"/>
          <w:sz w:val="24"/>
          <w:szCs w:val="24"/>
        </w:rPr>
        <w:t>进入。</w:t>
      </w:r>
    </w:p>
    <w:p w14:paraId="3E9C0CD4" w14:textId="4346DA9F" w:rsidR="00B359D8" w:rsidRDefault="00B359D8" w:rsidP="00B36B56">
      <w:pPr>
        <w:ind w:left="360"/>
        <w:jc w:val="center"/>
        <w:rPr>
          <w:rFonts w:ascii="微软雅黑" w:eastAsia="微软雅黑" w:hAnsi="微软雅黑"/>
          <w:sz w:val="24"/>
          <w:szCs w:val="24"/>
        </w:rPr>
      </w:pPr>
      <w:r>
        <w:rPr>
          <w:noProof/>
        </w:rPr>
        <w:drawing>
          <wp:inline distT="0" distB="0" distL="0" distR="0" wp14:anchorId="462014B3" wp14:editId="3E3F5760">
            <wp:extent cx="5274310" cy="2436495"/>
            <wp:effectExtent l="19050" t="19050" r="21590" b="209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36495"/>
                    </a:xfrm>
                    <a:prstGeom prst="rect">
                      <a:avLst/>
                    </a:prstGeom>
                    <a:ln>
                      <a:solidFill>
                        <a:schemeClr val="accent1"/>
                      </a:solidFill>
                    </a:ln>
                  </pic:spPr>
                </pic:pic>
              </a:graphicData>
            </a:graphic>
          </wp:inline>
        </w:drawing>
      </w:r>
    </w:p>
    <w:p w14:paraId="18A766D9" w14:textId="251B5EFD" w:rsidR="00B359D8" w:rsidRPr="004444BF" w:rsidRDefault="00B359D8" w:rsidP="00B359D8">
      <w:pPr>
        <w:ind w:left="360"/>
        <w:jc w:val="center"/>
        <w:rPr>
          <w:rFonts w:ascii="微软雅黑" w:eastAsia="微软雅黑" w:hAnsi="微软雅黑"/>
          <w:sz w:val="24"/>
          <w:szCs w:val="24"/>
        </w:rPr>
      </w:pPr>
      <w:r w:rsidRPr="004444BF">
        <w:rPr>
          <w:rFonts w:ascii="微软雅黑" w:eastAsia="微软雅黑" w:hAnsi="微软雅黑"/>
          <w:noProof/>
          <w:sz w:val="24"/>
          <w:szCs w:val="24"/>
        </w:rPr>
        <w:drawing>
          <wp:inline distT="0" distB="0" distL="0" distR="0" wp14:anchorId="305B48F0" wp14:editId="3C44591C">
            <wp:extent cx="5274310" cy="2428240"/>
            <wp:effectExtent l="19050" t="19050" r="2159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28240"/>
                    </a:xfrm>
                    <a:prstGeom prst="rect">
                      <a:avLst/>
                    </a:prstGeom>
                    <a:ln>
                      <a:solidFill>
                        <a:schemeClr val="accent1"/>
                      </a:solidFill>
                    </a:ln>
                  </pic:spPr>
                </pic:pic>
              </a:graphicData>
            </a:graphic>
          </wp:inline>
        </w:drawing>
      </w:r>
    </w:p>
    <w:p w14:paraId="393B9BFE" w14:textId="6CB06A5E" w:rsidR="00403A3A" w:rsidRPr="004444BF" w:rsidRDefault="00403A3A" w:rsidP="00391792">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进入 “绿色发展重点扶持项目”申报专题后，按需选择对应的</w:t>
      </w:r>
      <w:r w:rsidR="009D1195" w:rsidRPr="004444BF">
        <w:rPr>
          <w:rFonts w:ascii="微软雅黑" w:eastAsia="微软雅黑" w:hAnsi="微软雅黑" w:hint="eastAsia"/>
          <w:sz w:val="24"/>
          <w:szCs w:val="24"/>
        </w:rPr>
        <w:t>项目类型</w:t>
      </w:r>
      <w:r w:rsidR="00B359D8">
        <w:rPr>
          <w:rFonts w:ascii="微软雅黑" w:eastAsia="微软雅黑" w:hAnsi="微软雅黑" w:hint="eastAsia"/>
          <w:sz w:val="24"/>
          <w:szCs w:val="24"/>
        </w:rPr>
        <w:t>（</w:t>
      </w:r>
      <w:r w:rsidR="00B359D8" w:rsidRPr="001737B1">
        <w:rPr>
          <w:rFonts w:ascii="微软雅黑" w:eastAsia="微软雅黑" w:hAnsi="微软雅黑"/>
          <w:sz w:val="24"/>
          <w:szCs w:val="24"/>
        </w:rPr>
        <w:t>节能改造项目补贴</w:t>
      </w:r>
      <w:r w:rsidR="00B359D8" w:rsidRPr="001737B1">
        <w:rPr>
          <w:rFonts w:ascii="微软雅黑" w:eastAsia="微软雅黑" w:hAnsi="微软雅黑" w:hint="eastAsia"/>
          <w:sz w:val="24"/>
          <w:szCs w:val="24"/>
        </w:rPr>
        <w:t>或</w:t>
      </w:r>
      <w:r w:rsidR="00B359D8" w:rsidRPr="001737B1">
        <w:rPr>
          <w:rFonts w:ascii="微软雅黑" w:eastAsia="微软雅黑" w:hAnsi="微软雅黑"/>
          <w:sz w:val="24"/>
          <w:szCs w:val="24"/>
        </w:rPr>
        <w:t>循环经济发展项目补贴</w:t>
      </w:r>
      <w:r w:rsidR="00B359D8">
        <w:rPr>
          <w:rFonts w:ascii="微软雅黑" w:eastAsia="微软雅黑" w:hAnsi="微软雅黑" w:hint="eastAsia"/>
          <w:sz w:val="24"/>
          <w:szCs w:val="24"/>
        </w:rPr>
        <w:t>）</w:t>
      </w:r>
      <w:r w:rsidR="009D1195" w:rsidRPr="004444BF">
        <w:rPr>
          <w:rFonts w:ascii="微软雅黑" w:eastAsia="微软雅黑" w:hAnsi="微软雅黑" w:hint="eastAsia"/>
          <w:sz w:val="24"/>
          <w:szCs w:val="24"/>
        </w:rPr>
        <w:t>开始申报。此时若前一步单位信息未维护，系统会提示先去维护单位信息</w:t>
      </w:r>
      <w:r w:rsidR="00B359D8">
        <w:rPr>
          <w:rFonts w:ascii="微软雅黑" w:eastAsia="微软雅黑" w:hAnsi="微软雅黑" w:hint="eastAsia"/>
          <w:sz w:val="24"/>
          <w:szCs w:val="24"/>
        </w:rPr>
        <w:t>。</w:t>
      </w:r>
    </w:p>
    <w:p w14:paraId="3EDC2B7A" w14:textId="23459A4B" w:rsidR="009D1195" w:rsidRPr="004444BF" w:rsidRDefault="00AE02D8" w:rsidP="00403A3A">
      <w:pPr>
        <w:ind w:left="360"/>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403CF322" wp14:editId="6AD8DE23">
            <wp:extent cx="5274310" cy="5249545"/>
            <wp:effectExtent l="19050" t="19050" r="21590" b="27305"/>
            <wp:docPr id="23" name="图片 2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苏州工业园区财政专项资金平台11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249545"/>
                    </a:xfrm>
                    <a:prstGeom prst="rect">
                      <a:avLst/>
                    </a:prstGeom>
                    <a:ln>
                      <a:solidFill>
                        <a:schemeClr val="accent1"/>
                      </a:solidFill>
                    </a:ln>
                  </pic:spPr>
                </pic:pic>
              </a:graphicData>
            </a:graphic>
          </wp:inline>
        </w:drawing>
      </w:r>
    </w:p>
    <w:p w14:paraId="1F7CCDC0" w14:textId="77777777" w:rsidR="00403A3A" w:rsidRPr="004444BF" w:rsidRDefault="00403A3A" w:rsidP="00391792">
      <w:pPr>
        <w:spacing w:beforeLines="50" w:before="156" w:afterLines="50" w:after="156"/>
        <w:ind w:firstLineChars="200" w:firstLine="480"/>
        <w:rPr>
          <w:rFonts w:ascii="微软雅黑" w:eastAsia="微软雅黑" w:hAnsi="微软雅黑"/>
          <w:sz w:val="24"/>
          <w:szCs w:val="24"/>
        </w:rPr>
      </w:pPr>
      <w:r w:rsidRPr="004444BF">
        <w:rPr>
          <w:rFonts w:ascii="微软雅黑" w:eastAsia="微软雅黑" w:hAnsi="微软雅黑" w:hint="eastAsia"/>
          <w:sz w:val="24"/>
          <w:szCs w:val="24"/>
        </w:rPr>
        <w:t>根据系统提示，签署苏州工业园区财政专项资金申报信用承诺书，</w:t>
      </w:r>
      <w:proofErr w:type="gramStart"/>
      <w:r w:rsidRPr="004444BF">
        <w:rPr>
          <w:rFonts w:ascii="微软雅黑" w:eastAsia="微软雅黑" w:hAnsi="微软雅黑" w:hint="eastAsia"/>
          <w:sz w:val="24"/>
          <w:szCs w:val="24"/>
        </w:rPr>
        <w:t>若之前</w:t>
      </w:r>
      <w:proofErr w:type="gramEnd"/>
      <w:r w:rsidRPr="004444BF">
        <w:rPr>
          <w:rFonts w:ascii="微软雅黑" w:eastAsia="微软雅黑" w:hAnsi="微软雅黑" w:hint="eastAsia"/>
          <w:sz w:val="24"/>
          <w:szCs w:val="24"/>
        </w:rPr>
        <w:t>已经上传过且不需要变更，直接选择同意即可。</w:t>
      </w:r>
    </w:p>
    <w:p w14:paraId="11EDFDD8" w14:textId="77777777" w:rsidR="00416317" w:rsidRPr="004444BF" w:rsidRDefault="00355EC5" w:rsidP="00416317">
      <w:pPr>
        <w:spacing w:beforeLines="50" w:before="156" w:afterLines="50" w:after="156"/>
        <w:ind w:firstLineChars="200" w:firstLine="480"/>
        <w:rPr>
          <w:rFonts w:ascii="微软雅黑" w:eastAsia="微软雅黑" w:hAnsi="微软雅黑" w:cs="Arial"/>
          <w:sz w:val="24"/>
          <w:szCs w:val="24"/>
        </w:rPr>
      </w:pPr>
      <w:r w:rsidRPr="004444BF">
        <w:rPr>
          <w:rFonts w:ascii="微软雅黑" w:eastAsia="微软雅黑" w:hAnsi="微软雅黑"/>
          <w:noProof/>
          <w:sz w:val="24"/>
          <w:szCs w:val="24"/>
        </w:rPr>
        <w:lastRenderedPageBreak/>
        <w:drawing>
          <wp:inline distT="0" distB="0" distL="0" distR="0" wp14:anchorId="48FAD5BB" wp14:editId="59E654C7">
            <wp:extent cx="5274310" cy="2456180"/>
            <wp:effectExtent l="19050" t="19050" r="2159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56180"/>
                    </a:xfrm>
                    <a:prstGeom prst="rect">
                      <a:avLst/>
                    </a:prstGeom>
                    <a:ln>
                      <a:solidFill>
                        <a:schemeClr val="accent1"/>
                      </a:solidFill>
                    </a:ln>
                  </pic:spPr>
                </pic:pic>
              </a:graphicData>
            </a:graphic>
          </wp:inline>
        </w:drawing>
      </w:r>
    </w:p>
    <w:p w14:paraId="722FF8B2" w14:textId="77777777" w:rsidR="00F240AE" w:rsidRDefault="00355EC5" w:rsidP="00355EC5">
      <w:pPr>
        <w:spacing w:beforeLines="50" w:before="156" w:afterLines="50" w:after="156"/>
        <w:ind w:firstLineChars="200" w:firstLine="480"/>
        <w:rPr>
          <w:rFonts w:ascii="微软雅黑" w:eastAsia="微软雅黑" w:hAnsi="微软雅黑"/>
          <w:sz w:val="24"/>
          <w:szCs w:val="24"/>
        </w:rPr>
      </w:pPr>
      <w:r w:rsidRPr="004444BF">
        <w:rPr>
          <w:rFonts w:ascii="微软雅黑" w:eastAsia="微软雅黑" w:hAnsi="微软雅黑" w:hint="eastAsia"/>
          <w:sz w:val="24"/>
          <w:szCs w:val="24"/>
        </w:rPr>
        <w:t>同意之后即可进入对应的项目表单信息</w:t>
      </w:r>
      <w:r w:rsidR="004C2522">
        <w:rPr>
          <w:rFonts w:ascii="微软雅黑" w:eastAsia="微软雅黑" w:hAnsi="微软雅黑" w:hint="eastAsia"/>
          <w:sz w:val="24"/>
          <w:szCs w:val="24"/>
        </w:rPr>
        <w:t>按照系统指引</w:t>
      </w:r>
      <w:r w:rsidRPr="004444BF">
        <w:rPr>
          <w:rFonts w:ascii="微软雅黑" w:eastAsia="微软雅黑" w:hAnsi="微软雅黑" w:hint="eastAsia"/>
          <w:sz w:val="24"/>
          <w:szCs w:val="24"/>
        </w:rPr>
        <w:t>进行填报</w:t>
      </w:r>
      <w:r w:rsidR="004C2522">
        <w:rPr>
          <w:rFonts w:ascii="微软雅黑" w:eastAsia="微软雅黑" w:hAnsi="微软雅黑" w:hint="eastAsia"/>
          <w:sz w:val="24"/>
          <w:szCs w:val="24"/>
        </w:rPr>
        <w:t>，包括项目信息、联系人信息、银行账户信息和附件信息。</w:t>
      </w:r>
    </w:p>
    <w:p w14:paraId="3564AB77" w14:textId="77777777" w:rsidR="004C2522" w:rsidRDefault="004C2522" w:rsidP="004C2522">
      <w:pPr>
        <w:pStyle w:val="aa"/>
        <w:numPr>
          <w:ilvl w:val="0"/>
          <w:numId w:val="20"/>
        </w:numPr>
        <w:spacing w:beforeLines="50" w:before="156" w:afterLines="50" w:after="156"/>
        <w:ind w:firstLineChars="0"/>
        <w:rPr>
          <w:rFonts w:ascii="微软雅黑" w:eastAsia="微软雅黑" w:hAnsi="微软雅黑"/>
          <w:sz w:val="24"/>
        </w:rPr>
      </w:pPr>
      <w:r w:rsidRPr="004C2522">
        <w:rPr>
          <w:rFonts w:ascii="微软雅黑" w:eastAsia="微软雅黑" w:hAnsi="微软雅黑" w:hint="eastAsia"/>
          <w:sz w:val="24"/>
        </w:rPr>
        <w:t>项目信息</w:t>
      </w:r>
      <w:r>
        <w:rPr>
          <w:rFonts w:ascii="微软雅黑" w:eastAsia="微软雅黑" w:hAnsi="微软雅黑" w:hint="eastAsia"/>
          <w:sz w:val="24"/>
        </w:rPr>
        <w:t>填写注意要点：</w:t>
      </w:r>
    </w:p>
    <w:p w14:paraId="7212D629" w14:textId="22C9DE44" w:rsidR="004C2522" w:rsidRDefault="004C2522" w:rsidP="004C2522">
      <w:pPr>
        <w:spacing w:beforeLines="50" w:before="156" w:afterLines="50" w:after="156"/>
        <w:ind w:left="480"/>
        <w:rPr>
          <w:rFonts w:ascii="微软雅黑" w:eastAsia="微软雅黑" w:hAnsi="微软雅黑"/>
          <w:sz w:val="24"/>
        </w:rPr>
      </w:pPr>
      <w:r>
        <w:rPr>
          <w:rFonts w:ascii="微软雅黑" w:eastAsia="微软雅黑" w:hAnsi="微软雅黑" w:hint="eastAsia"/>
          <w:sz w:val="24"/>
        </w:rPr>
        <w:t>项目名称：若有多个项目合并申报，</w:t>
      </w:r>
      <w:r w:rsidR="00B359D8">
        <w:rPr>
          <w:rFonts w:ascii="微软雅黑" w:eastAsia="微软雅黑" w:hAnsi="微软雅黑" w:hint="eastAsia"/>
          <w:sz w:val="24"/>
        </w:rPr>
        <w:t>项目名称</w:t>
      </w:r>
      <w:r>
        <w:rPr>
          <w:rFonts w:ascii="微软雅黑" w:eastAsia="微软雅黑" w:hAnsi="微软雅黑" w:hint="eastAsia"/>
          <w:sz w:val="24"/>
        </w:rPr>
        <w:t>请以“</w:t>
      </w:r>
      <w:r>
        <w:rPr>
          <w:rFonts w:ascii="微软雅黑" w:eastAsia="微软雅黑" w:hAnsi="微软雅黑"/>
          <w:sz w:val="24"/>
        </w:rPr>
        <w:t>;</w:t>
      </w:r>
      <w:r>
        <w:rPr>
          <w:rFonts w:ascii="微软雅黑" w:eastAsia="微软雅黑" w:hAnsi="微软雅黑" w:hint="eastAsia"/>
          <w:sz w:val="24"/>
        </w:rPr>
        <w:t>”隔开;</w:t>
      </w:r>
    </w:p>
    <w:p w14:paraId="57AECC3E" w14:textId="77777777" w:rsidR="004C2522" w:rsidRPr="004C2522" w:rsidRDefault="004C2522" w:rsidP="004C2522">
      <w:pPr>
        <w:spacing w:beforeLines="50" w:before="156" w:afterLines="50" w:after="156"/>
        <w:ind w:firstLineChars="200" w:firstLine="480"/>
        <w:rPr>
          <w:rFonts w:ascii="微软雅黑" w:eastAsia="微软雅黑" w:hAnsi="微软雅黑"/>
          <w:sz w:val="24"/>
          <w:szCs w:val="24"/>
        </w:rPr>
      </w:pPr>
      <w:r w:rsidRPr="004C2522">
        <w:rPr>
          <w:rFonts w:ascii="微软雅黑" w:eastAsia="微软雅黑" w:hAnsi="微软雅黑" w:hint="eastAsia"/>
          <w:sz w:val="24"/>
          <w:szCs w:val="24"/>
        </w:rPr>
        <w:t>项目开工日期：系统控制只能选择上年度1月1日至当年度申报开始日；若有多个项目合并申报，请按最早的开工日期计算；</w:t>
      </w:r>
    </w:p>
    <w:p w14:paraId="67DE4F59" w14:textId="4007E0B3" w:rsidR="004C2522" w:rsidRDefault="004C2522" w:rsidP="004C2522">
      <w:pPr>
        <w:spacing w:beforeLines="50" w:before="156" w:afterLines="50" w:after="156"/>
        <w:ind w:left="480"/>
        <w:rPr>
          <w:rFonts w:ascii="微软雅黑" w:eastAsia="微软雅黑" w:hAnsi="微软雅黑"/>
          <w:sz w:val="24"/>
        </w:rPr>
      </w:pPr>
      <w:r>
        <w:rPr>
          <w:rFonts w:ascii="微软雅黑" w:eastAsia="微软雅黑" w:hAnsi="微软雅黑" w:hint="eastAsia"/>
          <w:sz w:val="24"/>
        </w:rPr>
        <w:t>技改措施：可多选，选择</w:t>
      </w:r>
      <w:r w:rsidR="00B359D8">
        <w:rPr>
          <w:rFonts w:ascii="微软雅黑" w:eastAsia="微软雅黑" w:hAnsi="微软雅黑" w:hint="eastAsia"/>
          <w:sz w:val="24"/>
        </w:rPr>
        <w:t>“其他”</w:t>
      </w:r>
      <w:r>
        <w:rPr>
          <w:rFonts w:ascii="微软雅黑" w:eastAsia="微软雅黑" w:hAnsi="微软雅黑" w:hint="eastAsia"/>
          <w:sz w:val="24"/>
        </w:rPr>
        <w:t>时必须填写其他技改措施说明。</w:t>
      </w:r>
    </w:p>
    <w:p w14:paraId="763F7906" w14:textId="5E795631" w:rsidR="004C2522" w:rsidRPr="004C2522" w:rsidRDefault="004C2522" w:rsidP="004C2522">
      <w:pPr>
        <w:pStyle w:val="aa"/>
        <w:numPr>
          <w:ilvl w:val="0"/>
          <w:numId w:val="20"/>
        </w:numPr>
        <w:spacing w:beforeLines="50" w:before="156" w:afterLines="50" w:after="156"/>
        <w:ind w:firstLineChars="0"/>
        <w:rPr>
          <w:rFonts w:ascii="微软雅黑" w:eastAsia="微软雅黑" w:hAnsi="微软雅黑"/>
          <w:sz w:val="24"/>
        </w:rPr>
      </w:pPr>
      <w:r w:rsidRPr="004C2522">
        <w:rPr>
          <w:rFonts w:ascii="微软雅黑" w:eastAsia="微软雅黑" w:hAnsi="微软雅黑" w:hint="eastAsia"/>
          <w:sz w:val="24"/>
        </w:rPr>
        <w:t>联系</w:t>
      </w:r>
      <w:r>
        <w:rPr>
          <w:rFonts w:ascii="微软雅黑" w:eastAsia="微软雅黑" w:hAnsi="微软雅黑" w:hint="eastAsia"/>
          <w:sz w:val="24"/>
        </w:rPr>
        <w:t>人</w:t>
      </w:r>
      <w:r w:rsidRPr="004C2522">
        <w:rPr>
          <w:rFonts w:ascii="微软雅黑" w:eastAsia="微软雅黑" w:hAnsi="微软雅黑" w:hint="eastAsia"/>
          <w:sz w:val="24"/>
        </w:rPr>
        <w:t>信息</w:t>
      </w:r>
      <w:r>
        <w:rPr>
          <w:rFonts w:ascii="微软雅黑" w:eastAsia="微软雅黑" w:hAnsi="微软雅黑" w:hint="eastAsia"/>
          <w:sz w:val="24"/>
        </w:rPr>
        <w:t>填写注意要点：</w:t>
      </w:r>
      <w:r w:rsidRPr="004C2522">
        <w:rPr>
          <w:rFonts w:ascii="微软雅黑" w:eastAsia="微软雅黑" w:hAnsi="微软雅黑" w:hint="eastAsia"/>
          <w:sz w:val="24"/>
        </w:rPr>
        <w:t>请选择本项目对应的企业联系人</w:t>
      </w:r>
      <w:r w:rsidR="00B359D8">
        <w:rPr>
          <w:rFonts w:ascii="微软雅黑" w:eastAsia="微软雅黑" w:hAnsi="微软雅黑" w:hint="eastAsia"/>
          <w:sz w:val="24"/>
        </w:rPr>
        <w:t>。</w:t>
      </w:r>
    </w:p>
    <w:p w14:paraId="7C12CDF7" w14:textId="555842EA" w:rsidR="004C2522" w:rsidRDefault="004C2522" w:rsidP="004C2522">
      <w:pPr>
        <w:pStyle w:val="aa"/>
        <w:numPr>
          <w:ilvl w:val="0"/>
          <w:numId w:val="20"/>
        </w:numPr>
        <w:spacing w:beforeLines="50" w:before="156" w:afterLines="50" w:after="156"/>
        <w:ind w:firstLineChars="0"/>
        <w:rPr>
          <w:rFonts w:ascii="微软雅黑" w:eastAsia="微软雅黑" w:hAnsi="微软雅黑"/>
          <w:sz w:val="24"/>
        </w:rPr>
      </w:pPr>
      <w:r>
        <w:rPr>
          <w:rFonts w:ascii="微软雅黑" w:eastAsia="微软雅黑" w:hAnsi="微软雅黑" w:hint="eastAsia"/>
          <w:sz w:val="24"/>
        </w:rPr>
        <w:t>银行账户信息填写注意要点：开</w:t>
      </w:r>
      <w:proofErr w:type="gramStart"/>
      <w:r>
        <w:rPr>
          <w:rFonts w:ascii="微软雅黑" w:eastAsia="微软雅黑" w:hAnsi="微软雅黑" w:hint="eastAsia"/>
          <w:sz w:val="24"/>
        </w:rPr>
        <w:t>户名需</w:t>
      </w:r>
      <w:proofErr w:type="gramEnd"/>
      <w:r>
        <w:rPr>
          <w:rFonts w:ascii="微软雅黑" w:eastAsia="微软雅黑" w:hAnsi="微软雅黑" w:hint="eastAsia"/>
          <w:sz w:val="24"/>
        </w:rPr>
        <w:t>与当前登录</w:t>
      </w:r>
      <w:r w:rsidR="00DB3224">
        <w:rPr>
          <w:rFonts w:ascii="微软雅黑" w:eastAsia="微软雅黑" w:hAnsi="微软雅黑" w:hint="eastAsia"/>
          <w:sz w:val="24"/>
        </w:rPr>
        <w:t>申报</w:t>
      </w:r>
      <w:r>
        <w:rPr>
          <w:rFonts w:ascii="微软雅黑" w:eastAsia="微软雅黑" w:hAnsi="微软雅黑" w:hint="eastAsia"/>
          <w:sz w:val="24"/>
        </w:rPr>
        <w:t>单位名称一致。</w:t>
      </w:r>
    </w:p>
    <w:p w14:paraId="7874876B" w14:textId="169BF062" w:rsidR="004C2522" w:rsidRPr="007C00ED" w:rsidRDefault="004C2522" w:rsidP="007C00ED">
      <w:pPr>
        <w:spacing w:beforeLines="50" w:before="156" w:afterLines="50" w:after="156"/>
        <w:ind w:firstLineChars="200" w:firstLine="480"/>
        <w:rPr>
          <w:rFonts w:ascii="微软雅黑" w:eastAsia="微软雅黑" w:hAnsi="微软雅黑"/>
          <w:sz w:val="24"/>
          <w:szCs w:val="24"/>
        </w:rPr>
      </w:pPr>
      <w:r w:rsidRPr="007C00ED">
        <w:rPr>
          <w:rFonts w:ascii="微软雅黑" w:eastAsia="微软雅黑" w:hAnsi="微软雅黑" w:hint="eastAsia"/>
          <w:sz w:val="24"/>
          <w:szCs w:val="24"/>
        </w:rPr>
        <w:t>以上每一个模块信息填写后</w:t>
      </w:r>
      <w:r w:rsidR="00B359D8">
        <w:rPr>
          <w:rFonts w:ascii="微软雅黑" w:eastAsia="微软雅黑" w:hAnsi="微软雅黑" w:hint="eastAsia"/>
          <w:sz w:val="24"/>
          <w:szCs w:val="24"/>
        </w:rPr>
        <w:t>请</w:t>
      </w:r>
      <w:r w:rsidRPr="007C00ED">
        <w:rPr>
          <w:rFonts w:ascii="微软雅黑" w:eastAsia="微软雅黑" w:hAnsi="微软雅黑" w:hint="eastAsia"/>
          <w:sz w:val="24"/>
          <w:szCs w:val="24"/>
        </w:rPr>
        <w:t>务必选择保存并继续，若有遗漏，请根据</w:t>
      </w:r>
      <w:r w:rsidR="00B359D8">
        <w:rPr>
          <w:rFonts w:ascii="微软雅黑" w:eastAsia="微软雅黑" w:hAnsi="微软雅黑" w:hint="eastAsia"/>
          <w:sz w:val="24"/>
          <w:szCs w:val="24"/>
        </w:rPr>
        <w:t>“检查与提交”</w:t>
      </w:r>
      <w:r w:rsidRPr="007C00ED">
        <w:rPr>
          <w:rFonts w:ascii="微软雅黑" w:eastAsia="微软雅黑" w:hAnsi="微软雅黑" w:hint="eastAsia"/>
          <w:sz w:val="24"/>
          <w:szCs w:val="24"/>
        </w:rPr>
        <w:t>提示完成相应操作</w:t>
      </w:r>
      <w:r w:rsidR="007C00ED" w:rsidRPr="007C00ED">
        <w:rPr>
          <w:rFonts w:ascii="微软雅黑" w:eastAsia="微软雅黑" w:hAnsi="微软雅黑" w:hint="eastAsia"/>
          <w:sz w:val="24"/>
          <w:szCs w:val="24"/>
        </w:rPr>
        <w:t>，确认信息无误后提交即可。</w:t>
      </w:r>
    </w:p>
    <w:p w14:paraId="45DE6C3E" w14:textId="22666CB5" w:rsidR="00B359D8" w:rsidRDefault="006C1E69" w:rsidP="00B359D8">
      <w:pPr>
        <w:spacing w:beforeLines="50" w:before="156" w:afterLines="50" w:after="156"/>
        <w:ind w:firstLineChars="200" w:firstLine="420"/>
        <w:rPr>
          <w:rFonts w:ascii="微软雅黑" w:eastAsia="微软雅黑" w:hAnsi="微软雅黑" w:cs="Arial"/>
          <w:sz w:val="24"/>
          <w:szCs w:val="24"/>
        </w:rPr>
      </w:pPr>
      <w:r>
        <w:rPr>
          <w:noProof/>
        </w:rPr>
        <w:lastRenderedPageBreak/>
        <w:drawing>
          <wp:inline distT="0" distB="0" distL="0" distR="0" wp14:anchorId="744F3B12" wp14:editId="1DB5BC04">
            <wp:extent cx="5274310" cy="2446020"/>
            <wp:effectExtent l="19050" t="19050" r="2159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46020"/>
                    </a:xfrm>
                    <a:prstGeom prst="rect">
                      <a:avLst/>
                    </a:prstGeom>
                    <a:ln>
                      <a:solidFill>
                        <a:schemeClr val="accent1"/>
                      </a:solidFill>
                    </a:ln>
                  </pic:spPr>
                </pic:pic>
              </a:graphicData>
            </a:graphic>
          </wp:inline>
        </w:drawing>
      </w:r>
    </w:p>
    <w:p w14:paraId="4E6514C6" w14:textId="5593214A" w:rsidR="006D6BBE" w:rsidRPr="004444BF" w:rsidRDefault="006D6BBE" w:rsidP="00B359D8">
      <w:pPr>
        <w:spacing w:beforeLines="50" w:before="156" w:afterLines="50" w:after="156"/>
        <w:ind w:firstLineChars="200" w:firstLine="480"/>
        <w:rPr>
          <w:rFonts w:ascii="微软雅黑" w:eastAsia="微软雅黑" w:hAnsi="微软雅黑" w:cs="Arial"/>
          <w:sz w:val="24"/>
          <w:szCs w:val="24"/>
        </w:rPr>
      </w:pPr>
      <w:r>
        <w:rPr>
          <w:rFonts w:ascii="微软雅黑" w:eastAsia="微软雅黑" w:hAnsi="微软雅黑" w:cs="Arial" w:hint="eastAsia"/>
          <w:sz w:val="24"/>
          <w:szCs w:val="24"/>
        </w:rPr>
        <w:t>提交之后，可在首页我的申报记录里查看所有的申报记录以及最新进度。</w:t>
      </w:r>
    </w:p>
    <w:p w14:paraId="1B108A6B" w14:textId="77777777" w:rsidR="00943F09" w:rsidRDefault="00416317" w:rsidP="00416317">
      <w:pPr>
        <w:spacing w:beforeLines="50" w:before="156" w:afterLines="50" w:after="156"/>
        <w:ind w:leftChars="200" w:left="630" w:hangingChars="100" w:hanging="210"/>
        <w:rPr>
          <w:rFonts w:ascii="微软雅黑" w:eastAsia="微软雅黑" w:hAnsi="微软雅黑" w:cs="Arial"/>
          <w:sz w:val="24"/>
          <w:szCs w:val="24"/>
        </w:rPr>
      </w:pPr>
      <w:r>
        <w:rPr>
          <w:noProof/>
        </w:rPr>
        <w:drawing>
          <wp:inline distT="0" distB="0" distL="0" distR="0" wp14:anchorId="1610D59C" wp14:editId="1EDF79DF">
            <wp:extent cx="5274310" cy="2351405"/>
            <wp:effectExtent l="19050" t="19050" r="2159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51405"/>
                    </a:xfrm>
                    <a:prstGeom prst="rect">
                      <a:avLst/>
                    </a:prstGeom>
                    <a:ln>
                      <a:solidFill>
                        <a:schemeClr val="accent1"/>
                      </a:solidFill>
                    </a:ln>
                  </pic:spPr>
                </pic:pic>
              </a:graphicData>
            </a:graphic>
          </wp:inline>
        </w:drawing>
      </w:r>
    </w:p>
    <w:p w14:paraId="649AF892" w14:textId="3FB8A1A8" w:rsidR="00793412" w:rsidRDefault="006D6BBE" w:rsidP="00416317">
      <w:pPr>
        <w:spacing w:beforeLines="50" w:before="156" w:afterLines="50" w:after="156"/>
        <w:ind w:leftChars="200" w:left="660" w:hangingChars="100" w:hanging="240"/>
        <w:rPr>
          <w:rFonts w:ascii="微软雅黑" w:eastAsia="微软雅黑" w:hAnsi="微软雅黑" w:cs="Arial"/>
          <w:sz w:val="24"/>
          <w:szCs w:val="24"/>
        </w:rPr>
      </w:pPr>
      <w:r>
        <w:rPr>
          <w:rFonts w:ascii="微软雅黑" w:eastAsia="微软雅黑" w:hAnsi="微软雅黑" w:cs="Arial"/>
          <w:noProof/>
          <w:sz w:val="24"/>
          <w:szCs w:val="24"/>
        </w:rPr>
        <w:lastRenderedPageBreak/>
        <w:drawing>
          <wp:inline distT="0" distB="0" distL="0" distR="0" wp14:anchorId="291E7496" wp14:editId="72376407">
            <wp:extent cx="5274310" cy="3878580"/>
            <wp:effectExtent l="19050" t="19050" r="21590" b="26670"/>
            <wp:docPr id="12" name="图片 1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苏州工业园区财政专项资金平台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878580"/>
                    </a:xfrm>
                    <a:prstGeom prst="rect">
                      <a:avLst/>
                    </a:prstGeom>
                    <a:ln>
                      <a:solidFill>
                        <a:schemeClr val="accent1"/>
                      </a:solidFill>
                    </a:ln>
                  </pic:spPr>
                </pic:pic>
              </a:graphicData>
            </a:graphic>
          </wp:inline>
        </w:drawing>
      </w:r>
    </w:p>
    <w:p w14:paraId="5132039A" w14:textId="055CB28E" w:rsidR="005E0806" w:rsidRDefault="005E0806" w:rsidP="005E0806">
      <w:pPr>
        <w:pStyle w:val="3"/>
        <w:rPr>
          <w:rFonts w:ascii="微软雅黑" w:eastAsia="微软雅黑" w:hAnsi="微软雅黑"/>
          <w:sz w:val="28"/>
          <w:szCs w:val="28"/>
        </w:rPr>
      </w:pPr>
      <w:r w:rsidRPr="005E0806">
        <w:rPr>
          <w:rFonts w:ascii="微软雅黑" w:eastAsia="微软雅黑" w:hAnsi="微软雅黑"/>
          <w:sz w:val="28"/>
          <w:szCs w:val="28"/>
        </w:rPr>
        <w:t>2.</w:t>
      </w:r>
      <w:r>
        <w:rPr>
          <w:rFonts w:ascii="微软雅黑" w:eastAsia="微软雅黑" w:hAnsi="微软雅黑"/>
          <w:sz w:val="28"/>
          <w:szCs w:val="28"/>
        </w:rPr>
        <w:t xml:space="preserve">2  </w:t>
      </w:r>
      <w:r>
        <w:rPr>
          <w:rFonts w:ascii="微软雅黑" w:eastAsia="微软雅黑" w:hAnsi="微软雅黑" w:hint="eastAsia"/>
          <w:sz w:val="28"/>
          <w:szCs w:val="28"/>
        </w:rPr>
        <w:t>C类</w:t>
      </w:r>
      <w:r w:rsidR="003505AC">
        <w:rPr>
          <w:rFonts w:ascii="微软雅黑" w:eastAsia="微软雅黑" w:hAnsi="微软雅黑" w:hint="eastAsia"/>
          <w:sz w:val="28"/>
          <w:szCs w:val="28"/>
        </w:rPr>
        <w:t>：能源互联网</w:t>
      </w:r>
      <w:r w:rsidRPr="005E0806">
        <w:rPr>
          <w:rFonts w:ascii="微软雅黑" w:eastAsia="微软雅黑" w:hAnsi="微软雅黑"/>
          <w:sz w:val="28"/>
          <w:szCs w:val="28"/>
        </w:rPr>
        <w:t>项目申报</w:t>
      </w:r>
    </w:p>
    <w:p w14:paraId="6244B883" w14:textId="506D9C8A" w:rsidR="005E0806" w:rsidRPr="005E0806" w:rsidRDefault="005E0806" w:rsidP="005E0806">
      <w:pPr>
        <w:pStyle w:val="3"/>
        <w:rPr>
          <w:rFonts w:ascii="微软雅黑" w:eastAsia="微软雅黑" w:hAnsi="微软雅黑"/>
          <w:sz w:val="28"/>
          <w:szCs w:val="28"/>
        </w:rPr>
      </w:pPr>
      <w:r w:rsidRPr="005E0806">
        <w:rPr>
          <w:rFonts w:ascii="微软雅黑" w:eastAsia="微软雅黑" w:hAnsi="微软雅黑" w:hint="eastAsia"/>
          <w:sz w:val="28"/>
          <w:szCs w:val="28"/>
        </w:rPr>
        <w:t xml:space="preserve"> </w:t>
      </w:r>
      <w:r w:rsidRPr="005E0806">
        <w:rPr>
          <w:rFonts w:ascii="微软雅黑" w:eastAsia="微软雅黑" w:hAnsi="微软雅黑"/>
          <w:sz w:val="28"/>
          <w:szCs w:val="28"/>
        </w:rPr>
        <w:t xml:space="preserve">  </w:t>
      </w:r>
      <w:r>
        <w:rPr>
          <w:rFonts w:ascii="微软雅黑" w:eastAsia="微软雅黑" w:hAnsi="微软雅黑"/>
          <w:sz w:val="28"/>
          <w:szCs w:val="28"/>
        </w:rPr>
        <w:t>2.2.1</w:t>
      </w:r>
      <w:r w:rsidRPr="005E0806">
        <w:rPr>
          <w:rFonts w:ascii="微软雅黑" w:eastAsia="微软雅黑" w:hAnsi="微软雅黑" w:hint="eastAsia"/>
          <w:sz w:val="28"/>
          <w:szCs w:val="28"/>
        </w:rPr>
        <w:t>能源互联网项目征集</w:t>
      </w:r>
    </w:p>
    <w:p w14:paraId="06C0FC79" w14:textId="77777777" w:rsidR="005E0806" w:rsidRDefault="005E0806" w:rsidP="005E0806">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企业进入财政专项资金平台后，</w:t>
      </w:r>
      <w:r w:rsidRPr="004444BF">
        <w:rPr>
          <w:rFonts w:ascii="微软雅黑" w:eastAsia="微软雅黑" w:hAnsi="微软雅黑" w:hint="eastAsia"/>
          <w:sz w:val="24"/>
          <w:szCs w:val="24"/>
        </w:rPr>
        <w:t>点击资金申报，进入本级专项资金申报首页，选择“绿色发展重点扶持项目”申报专题进入。</w:t>
      </w:r>
    </w:p>
    <w:p w14:paraId="34A2530C" w14:textId="77777777" w:rsidR="005E0806" w:rsidRDefault="005E0806" w:rsidP="005E0806">
      <w:pPr>
        <w:ind w:left="360"/>
        <w:jc w:val="center"/>
        <w:rPr>
          <w:rFonts w:ascii="微软雅黑" w:eastAsia="微软雅黑" w:hAnsi="微软雅黑"/>
          <w:sz w:val="24"/>
          <w:szCs w:val="24"/>
        </w:rPr>
      </w:pPr>
      <w:r>
        <w:rPr>
          <w:noProof/>
        </w:rPr>
        <w:drawing>
          <wp:inline distT="0" distB="0" distL="0" distR="0" wp14:anchorId="7A11BB59" wp14:editId="154D39ED">
            <wp:extent cx="5274310" cy="2436495"/>
            <wp:effectExtent l="19050" t="19050" r="2159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36495"/>
                    </a:xfrm>
                    <a:prstGeom prst="rect">
                      <a:avLst/>
                    </a:prstGeom>
                    <a:ln>
                      <a:solidFill>
                        <a:schemeClr val="accent1"/>
                      </a:solidFill>
                    </a:ln>
                  </pic:spPr>
                </pic:pic>
              </a:graphicData>
            </a:graphic>
          </wp:inline>
        </w:drawing>
      </w:r>
    </w:p>
    <w:p w14:paraId="5258C9D3" w14:textId="77777777" w:rsidR="005E0806" w:rsidRPr="004444BF" w:rsidRDefault="005E0806" w:rsidP="005E0806">
      <w:pPr>
        <w:ind w:left="360"/>
        <w:jc w:val="center"/>
        <w:rPr>
          <w:rFonts w:ascii="微软雅黑" w:eastAsia="微软雅黑" w:hAnsi="微软雅黑"/>
          <w:sz w:val="24"/>
          <w:szCs w:val="24"/>
        </w:rPr>
      </w:pPr>
      <w:r w:rsidRPr="004444BF">
        <w:rPr>
          <w:rFonts w:ascii="微软雅黑" w:eastAsia="微软雅黑" w:hAnsi="微软雅黑"/>
          <w:noProof/>
          <w:sz w:val="24"/>
          <w:szCs w:val="24"/>
        </w:rPr>
        <w:lastRenderedPageBreak/>
        <w:drawing>
          <wp:inline distT="0" distB="0" distL="0" distR="0" wp14:anchorId="4EB3F590" wp14:editId="68E0858E">
            <wp:extent cx="5274310" cy="2428240"/>
            <wp:effectExtent l="19050" t="19050" r="215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28240"/>
                    </a:xfrm>
                    <a:prstGeom prst="rect">
                      <a:avLst/>
                    </a:prstGeom>
                    <a:ln>
                      <a:solidFill>
                        <a:schemeClr val="accent1"/>
                      </a:solidFill>
                    </a:ln>
                  </pic:spPr>
                </pic:pic>
              </a:graphicData>
            </a:graphic>
          </wp:inline>
        </w:drawing>
      </w:r>
    </w:p>
    <w:p w14:paraId="33439505" w14:textId="6E958731" w:rsidR="005E0806" w:rsidRPr="004444BF" w:rsidRDefault="005E0806" w:rsidP="005E0806">
      <w:pPr>
        <w:ind w:firstLineChars="200" w:firstLine="480"/>
        <w:jc w:val="left"/>
        <w:rPr>
          <w:rFonts w:ascii="微软雅黑" w:eastAsia="微软雅黑" w:hAnsi="微软雅黑"/>
          <w:sz w:val="24"/>
          <w:szCs w:val="24"/>
        </w:rPr>
      </w:pPr>
      <w:r w:rsidRPr="004444BF">
        <w:rPr>
          <w:rFonts w:ascii="微软雅黑" w:eastAsia="微软雅黑" w:hAnsi="微软雅黑" w:hint="eastAsia"/>
          <w:sz w:val="24"/>
          <w:szCs w:val="24"/>
        </w:rPr>
        <w:t>进入 “绿色发展重点扶持项目”申报专题后，</w:t>
      </w:r>
      <w:r>
        <w:rPr>
          <w:rFonts w:ascii="微软雅黑" w:eastAsia="微软雅黑" w:hAnsi="微软雅黑" w:hint="eastAsia"/>
          <w:sz w:val="24"/>
          <w:szCs w:val="24"/>
        </w:rPr>
        <w:t>在业务办理模块，选择“能源互联网项目征集”入口</w:t>
      </w:r>
      <w:r w:rsidRPr="004444BF">
        <w:rPr>
          <w:rFonts w:ascii="微软雅黑" w:eastAsia="微软雅黑" w:hAnsi="微软雅黑" w:hint="eastAsia"/>
          <w:sz w:val="24"/>
          <w:szCs w:val="24"/>
        </w:rPr>
        <w:t>开始申报。此时若</w:t>
      </w:r>
      <w:r>
        <w:rPr>
          <w:rFonts w:ascii="微软雅黑" w:eastAsia="微软雅黑" w:hAnsi="微软雅黑" w:hint="eastAsia"/>
          <w:sz w:val="24"/>
          <w:szCs w:val="24"/>
        </w:rPr>
        <w:t>此前</w:t>
      </w:r>
      <w:r w:rsidRPr="004444BF">
        <w:rPr>
          <w:rFonts w:ascii="微软雅黑" w:eastAsia="微软雅黑" w:hAnsi="微软雅黑" w:hint="eastAsia"/>
          <w:sz w:val="24"/>
          <w:szCs w:val="24"/>
        </w:rPr>
        <w:t>单位信息未维护，系统会提示先去维护单位信息</w:t>
      </w:r>
      <w:r>
        <w:rPr>
          <w:rFonts w:ascii="微软雅黑" w:eastAsia="微软雅黑" w:hAnsi="微软雅黑" w:hint="eastAsia"/>
          <w:sz w:val="24"/>
          <w:szCs w:val="24"/>
        </w:rPr>
        <w:t>。</w:t>
      </w:r>
    </w:p>
    <w:p w14:paraId="42B8B3D6" w14:textId="488802D2" w:rsidR="005E0806" w:rsidRPr="004444BF" w:rsidRDefault="00AE02D8" w:rsidP="005E0806">
      <w:pPr>
        <w:ind w:left="360"/>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24E0FE45" wp14:editId="0D08E544">
            <wp:extent cx="5274310" cy="5249545"/>
            <wp:effectExtent l="19050" t="19050" r="21590" b="27305"/>
            <wp:docPr id="19" name="图片 1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苏州工业园区财政专项资金平台11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249545"/>
                    </a:xfrm>
                    <a:prstGeom prst="rect">
                      <a:avLst/>
                    </a:prstGeom>
                    <a:ln>
                      <a:solidFill>
                        <a:schemeClr val="accent1"/>
                      </a:solidFill>
                    </a:ln>
                  </pic:spPr>
                </pic:pic>
              </a:graphicData>
            </a:graphic>
          </wp:inline>
        </w:drawing>
      </w:r>
    </w:p>
    <w:p w14:paraId="42D7FC79" w14:textId="77777777" w:rsidR="005E0806" w:rsidRPr="004444BF" w:rsidRDefault="005E0806" w:rsidP="005E0806">
      <w:pPr>
        <w:spacing w:beforeLines="50" w:before="156" w:afterLines="50" w:after="156"/>
        <w:ind w:firstLineChars="200" w:firstLine="480"/>
        <w:rPr>
          <w:rFonts w:ascii="微软雅黑" w:eastAsia="微软雅黑" w:hAnsi="微软雅黑"/>
          <w:sz w:val="24"/>
          <w:szCs w:val="24"/>
        </w:rPr>
      </w:pPr>
      <w:r w:rsidRPr="004444BF">
        <w:rPr>
          <w:rFonts w:ascii="微软雅黑" w:eastAsia="微软雅黑" w:hAnsi="微软雅黑" w:hint="eastAsia"/>
          <w:sz w:val="24"/>
          <w:szCs w:val="24"/>
        </w:rPr>
        <w:t>根据系统提示，签署苏州工业园区财政专项资金申报信用承诺书，</w:t>
      </w:r>
      <w:proofErr w:type="gramStart"/>
      <w:r w:rsidRPr="004444BF">
        <w:rPr>
          <w:rFonts w:ascii="微软雅黑" w:eastAsia="微软雅黑" w:hAnsi="微软雅黑" w:hint="eastAsia"/>
          <w:sz w:val="24"/>
          <w:szCs w:val="24"/>
        </w:rPr>
        <w:t>若之前</w:t>
      </w:r>
      <w:proofErr w:type="gramEnd"/>
      <w:r w:rsidRPr="004444BF">
        <w:rPr>
          <w:rFonts w:ascii="微软雅黑" w:eastAsia="微软雅黑" w:hAnsi="微软雅黑" w:hint="eastAsia"/>
          <w:sz w:val="24"/>
          <w:szCs w:val="24"/>
        </w:rPr>
        <w:t>已经上传过且不需要变更，直接选择同意即可。</w:t>
      </w:r>
    </w:p>
    <w:p w14:paraId="72FD7EBA" w14:textId="77777777" w:rsidR="005E0806" w:rsidRPr="004444BF" w:rsidRDefault="005E0806" w:rsidP="005E0806">
      <w:pPr>
        <w:spacing w:beforeLines="50" w:before="156" w:afterLines="50" w:after="156"/>
        <w:ind w:firstLineChars="200" w:firstLine="480"/>
        <w:rPr>
          <w:rFonts w:ascii="微软雅黑" w:eastAsia="微软雅黑" w:hAnsi="微软雅黑" w:cs="Arial"/>
          <w:sz w:val="24"/>
          <w:szCs w:val="24"/>
        </w:rPr>
      </w:pPr>
      <w:r w:rsidRPr="004444BF">
        <w:rPr>
          <w:rFonts w:ascii="微软雅黑" w:eastAsia="微软雅黑" w:hAnsi="微软雅黑"/>
          <w:noProof/>
          <w:sz w:val="24"/>
          <w:szCs w:val="24"/>
        </w:rPr>
        <w:lastRenderedPageBreak/>
        <w:drawing>
          <wp:inline distT="0" distB="0" distL="0" distR="0" wp14:anchorId="04AC8BFE" wp14:editId="6A8349DD">
            <wp:extent cx="5274310" cy="2456180"/>
            <wp:effectExtent l="19050" t="19050" r="21590" b="203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56180"/>
                    </a:xfrm>
                    <a:prstGeom prst="rect">
                      <a:avLst/>
                    </a:prstGeom>
                    <a:ln>
                      <a:solidFill>
                        <a:schemeClr val="accent1"/>
                      </a:solidFill>
                    </a:ln>
                  </pic:spPr>
                </pic:pic>
              </a:graphicData>
            </a:graphic>
          </wp:inline>
        </w:drawing>
      </w:r>
    </w:p>
    <w:p w14:paraId="3D8B6AD0" w14:textId="733046B9" w:rsidR="00101DE4" w:rsidRDefault="005E0806" w:rsidP="00101DE4">
      <w:pPr>
        <w:spacing w:beforeLines="50" w:before="156" w:afterLines="50" w:after="156"/>
        <w:ind w:firstLineChars="200" w:firstLine="480"/>
        <w:rPr>
          <w:rFonts w:ascii="微软雅黑" w:eastAsia="微软雅黑" w:hAnsi="微软雅黑"/>
          <w:sz w:val="24"/>
          <w:szCs w:val="24"/>
        </w:rPr>
      </w:pPr>
      <w:r w:rsidRPr="004444BF">
        <w:rPr>
          <w:rFonts w:ascii="微软雅黑" w:eastAsia="微软雅黑" w:hAnsi="微软雅黑" w:hint="eastAsia"/>
          <w:sz w:val="24"/>
          <w:szCs w:val="24"/>
        </w:rPr>
        <w:t>同意之后</w:t>
      </w:r>
      <w:r w:rsidR="00101DE4">
        <w:rPr>
          <w:rFonts w:ascii="微软雅黑" w:eastAsia="微软雅黑" w:hAnsi="微软雅黑" w:hint="eastAsia"/>
          <w:sz w:val="24"/>
          <w:szCs w:val="24"/>
        </w:rPr>
        <w:t xml:space="preserve">进入 </w:t>
      </w:r>
      <w:r w:rsidR="00C43581">
        <w:rPr>
          <w:rFonts w:ascii="微软雅黑" w:eastAsia="微软雅黑" w:hAnsi="微软雅黑" w:hint="eastAsia"/>
          <w:sz w:val="24"/>
          <w:szCs w:val="24"/>
        </w:rPr>
        <w:t>“能源互联网项目征集”</w:t>
      </w:r>
      <w:r w:rsidRPr="004444BF">
        <w:rPr>
          <w:rFonts w:ascii="微软雅黑" w:eastAsia="微软雅黑" w:hAnsi="微软雅黑" w:hint="eastAsia"/>
          <w:sz w:val="24"/>
          <w:szCs w:val="24"/>
        </w:rPr>
        <w:t>填报</w:t>
      </w:r>
      <w:r w:rsidR="00101DE4">
        <w:rPr>
          <w:rFonts w:ascii="微软雅黑" w:eastAsia="微软雅黑" w:hAnsi="微软雅黑" w:hint="eastAsia"/>
          <w:sz w:val="24"/>
          <w:szCs w:val="24"/>
        </w:rPr>
        <w:t>页面，需先选择申报子类：分布式光伏项目、分布式燃机项目、分布式储能项目或能源管理平台项目后点击“我要报名”。</w:t>
      </w:r>
    </w:p>
    <w:p w14:paraId="04474728" w14:textId="456049CA" w:rsidR="00C43581" w:rsidRDefault="00B152BE" w:rsidP="00101DE4">
      <w:pPr>
        <w:spacing w:before="120" w:after="120"/>
        <w:ind w:firstLine="480"/>
        <w:rPr>
          <w:rFonts w:ascii="微软雅黑" w:eastAsia="微软雅黑" w:hAnsi="微软雅黑" w:cstheme="minorEastAsia"/>
          <w:szCs w:val="24"/>
        </w:rPr>
      </w:pPr>
      <w:r>
        <w:rPr>
          <w:rFonts w:ascii="微软雅黑" w:eastAsia="微软雅黑" w:hAnsi="微软雅黑" w:cstheme="minorEastAsia"/>
          <w:noProof/>
          <w:szCs w:val="24"/>
        </w:rPr>
        <w:drawing>
          <wp:inline distT="0" distB="0" distL="0" distR="0" wp14:anchorId="19FBA247" wp14:editId="20D28792">
            <wp:extent cx="5274310" cy="4227830"/>
            <wp:effectExtent l="19050" t="19050" r="21590" b="20320"/>
            <wp:docPr id="21" name="图片 2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业务征集平台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227830"/>
                    </a:xfrm>
                    <a:prstGeom prst="rect">
                      <a:avLst/>
                    </a:prstGeom>
                    <a:ln>
                      <a:solidFill>
                        <a:schemeClr val="accent1"/>
                      </a:solidFill>
                    </a:ln>
                  </pic:spPr>
                </pic:pic>
              </a:graphicData>
            </a:graphic>
          </wp:inline>
        </w:drawing>
      </w:r>
    </w:p>
    <w:p w14:paraId="3D817B95" w14:textId="4E3C9153" w:rsidR="00C43581" w:rsidRPr="00101DE4" w:rsidRDefault="00C43581" w:rsidP="00101DE4">
      <w:pPr>
        <w:spacing w:beforeLines="50" w:before="156" w:afterLines="50" w:after="156"/>
        <w:ind w:firstLineChars="200" w:firstLine="480"/>
        <w:rPr>
          <w:rFonts w:ascii="微软雅黑" w:eastAsia="微软雅黑" w:hAnsi="微软雅黑"/>
          <w:sz w:val="24"/>
          <w:szCs w:val="24"/>
        </w:rPr>
      </w:pPr>
      <w:r w:rsidRPr="00101DE4">
        <w:rPr>
          <w:rFonts w:ascii="微软雅黑" w:eastAsia="微软雅黑" w:hAnsi="微软雅黑" w:hint="eastAsia"/>
          <w:sz w:val="24"/>
          <w:szCs w:val="24"/>
        </w:rPr>
        <w:t>填报包括三部分内容：</w:t>
      </w:r>
    </w:p>
    <w:p w14:paraId="2B6EE9DB" w14:textId="144FEAC9" w:rsidR="00C43581" w:rsidRPr="00C55F08" w:rsidRDefault="001108B4" w:rsidP="00C43581">
      <w:pPr>
        <w:spacing w:before="120" w:after="120"/>
        <w:ind w:firstLine="480"/>
        <w:rPr>
          <w:rFonts w:ascii="微软雅黑" w:eastAsia="微软雅黑" w:hAnsi="微软雅黑" w:cstheme="minorEastAsia"/>
          <w:szCs w:val="24"/>
        </w:rPr>
      </w:pPr>
      <w:r>
        <w:rPr>
          <w:rFonts w:ascii="微软雅黑" w:eastAsia="微软雅黑" w:hAnsi="微软雅黑" w:cstheme="minorEastAsia"/>
          <w:noProof/>
          <w:szCs w:val="24"/>
        </w:rPr>
        <w:lastRenderedPageBreak/>
        <w:drawing>
          <wp:inline distT="0" distB="0" distL="0" distR="0" wp14:anchorId="58EEE953" wp14:editId="15921C18">
            <wp:extent cx="5274310" cy="5455920"/>
            <wp:effectExtent l="19050" t="19050" r="21590" b="11430"/>
            <wp:docPr id="15" name="图片 1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业务征集平台.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5455920"/>
                    </a:xfrm>
                    <a:prstGeom prst="rect">
                      <a:avLst/>
                    </a:prstGeom>
                    <a:ln>
                      <a:solidFill>
                        <a:schemeClr val="accent1"/>
                      </a:solidFill>
                    </a:ln>
                  </pic:spPr>
                </pic:pic>
              </a:graphicData>
            </a:graphic>
          </wp:inline>
        </w:drawing>
      </w:r>
    </w:p>
    <w:p w14:paraId="590E5185" w14:textId="77777777" w:rsidR="00C43581" w:rsidRPr="00AE02D8" w:rsidRDefault="00C43581"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（1）基础信息</w:t>
      </w:r>
    </w:p>
    <w:p w14:paraId="155A48CA" w14:textId="06A9D534" w:rsidR="00C43581" w:rsidRPr="00AE02D8" w:rsidRDefault="00101DE4"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申请人</w:t>
      </w:r>
      <w:r w:rsidR="001108B4" w:rsidRPr="00AE02D8">
        <w:rPr>
          <w:rFonts w:ascii="微软雅黑" w:eastAsia="微软雅黑" w:hAnsi="微软雅黑" w:hint="eastAsia"/>
          <w:sz w:val="24"/>
          <w:szCs w:val="24"/>
        </w:rPr>
        <w:t>和项目子类</w:t>
      </w:r>
      <w:r w:rsidRPr="00AE02D8">
        <w:rPr>
          <w:rFonts w:ascii="微软雅黑" w:eastAsia="微软雅黑" w:hAnsi="微软雅黑" w:hint="eastAsia"/>
          <w:sz w:val="24"/>
          <w:szCs w:val="24"/>
        </w:rPr>
        <w:t>系统自动带出，需要</w:t>
      </w:r>
      <w:r w:rsidR="001108B4" w:rsidRPr="00AE02D8">
        <w:rPr>
          <w:rFonts w:ascii="微软雅黑" w:eastAsia="微软雅黑" w:hAnsi="微软雅黑" w:hint="eastAsia"/>
          <w:sz w:val="24"/>
          <w:szCs w:val="24"/>
        </w:rPr>
        <w:t>申报</w:t>
      </w:r>
      <w:r w:rsidRPr="00AE02D8">
        <w:rPr>
          <w:rFonts w:ascii="微软雅黑" w:eastAsia="微软雅黑" w:hAnsi="微软雅黑" w:hint="eastAsia"/>
          <w:sz w:val="24"/>
          <w:szCs w:val="24"/>
        </w:rPr>
        <w:t>企业输入</w:t>
      </w:r>
      <w:r w:rsidR="00C43581" w:rsidRPr="00AE02D8">
        <w:rPr>
          <w:rFonts w:ascii="微软雅黑" w:eastAsia="微软雅黑" w:hAnsi="微软雅黑" w:hint="eastAsia"/>
          <w:sz w:val="24"/>
          <w:szCs w:val="24"/>
        </w:rPr>
        <w:t>项目名称</w:t>
      </w:r>
      <w:r w:rsidR="001108B4" w:rsidRPr="00AE02D8">
        <w:rPr>
          <w:rFonts w:ascii="微软雅黑" w:eastAsia="微软雅黑" w:hAnsi="微软雅黑" w:hint="eastAsia"/>
          <w:sz w:val="24"/>
          <w:szCs w:val="24"/>
        </w:rPr>
        <w:t>。</w:t>
      </w:r>
    </w:p>
    <w:p w14:paraId="43A72F52" w14:textId="77777777" w:rsidR="00C43581" w:rsidRPr="00AE02D8" w:rsidRDefault="00C43581"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（2）填报内容</w:t>
      </w:r>
    </w:p>
    <w:p w14:paraId="7FCF30A1" w14:textId="4721C594" w:rsidR="00C43581" w:rsidRPr="00AE02D8" w:rsidRDefault="00C43581"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点击“下载模版文件”，</w:t>
      </w:r>
      <w:r w:rsidR="00101DE4" w:rsidRPr="00AE02D8">
        <w:rPr>
          <w:rFonts w:ascii="微软雅黑" w:eastAsia="微软雅黑" w:hAnsi="微软雅黑" w:hint="eastAsia"/>
          <w:sz w:val="24"/>
          <w:szCs w:val="24"/>
        </w:rPr>
        <w:t>严格</w:t>
      </w:r>
      <w:r w:rsidRPr="00AE02D8">
        <w:rPr>
          <w:rFonts w:ascii="微软雅黑" w:eastAsia="微软雅黑" w:hAnsi="微软雅黑" w:hint="eastAsia"/>
          <w:sz w:val="24"/>
          <w:szCs w:val="24"/>
        </w:rPr>
        <w:t>按照模版提示内容</w:t>
      </w:r>
      <w:r w:rsidR="00101DE4" w:rsidRPr="00AE02D8">
        <w:rPr>
          <w:rFonts w:ascii="微软雅黑" w:eastAsia="微软雅黑" w:hAnsi="微软雅黑" w:hint="eastAsia"/>
          <w:sz w:val="24"/>
          <w:szCs w:val="24"/>
        </w:rPr>
        <w:t>要求</w:t>
      </w:r>
      <w:r w:rsidRPr="00AE02D8">
        <w:rPr>
          <w:rFonts w:ascii="微软雅黑" w:eastAsia="微软雅黑" w:hAnsi="微软雅黑" w:hint="eastAsia"/>
          <w:sz w:val="24"/>
          <w:szCs w:val="24"/>
        </w:rPr>
        <w:t>填写完成后，点击“上传文件”将文件上传至系统。</w:t>
      </w:r>
      <w:r w:rsidR="00101DE4" w:rsidRPr="00AE02D8">
        <w:rPr>
          <w:rFonts w:ascii="微软雅黑" w:eastAsia="微软雅黑" w:hAnsi="微软雅黑" w:hint="eastAsia"/>
          <w:sz w:val="24"/>
          <w:szCs w:val="24"/>
        </w:rPr>
        <w:t>其中，所有打*信息项为必填项。</w:t>
      </w:r>
    </w:p>
    <w:p w14:paraId="725197E4" w14:textId="555D7178" w:rsidR="00101DE4" w:rsidRPr="00AE02D8" w:rsidRDefault="00101DE4"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w:t>
      </w:r>
      <w:r w:rsidRPr="00AE02D8">
        <w:rPr>
          <w:rFonts w:ascii="微软雅黑" w:eastAsia="微软雅黑" w:hAnsi="微软雅黑"/>
          <w:sz w:val="24"/>
          <w:szCs w:val="24"/>
        </w:rPr>
        <w:t>3</w:t>
      </w:r>
      <w:r w:rsidRPr="00AE02D8">
        <w:rPr>
          <w:rFonts w:ascii="微软雅黑" w:eastAsia="微软雅黑" w:hAnsi="微软雅黑" w:hint="eastAsia"/>
          <w:sz w:val="24"/>
          <w:szCs w:val="24"/>
        </w:rPr>
        <w:t>）选择联系人</w:t>
      </w:r>
    </w:p>
    <w:p w14:paraId="7CD6F383" w14:textId="31FEBF6B" w:rsidR="00101DE4" w:rsidRPr="00AE02D8" w:rsidRDefault="00101DE4"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请选择本项目对应的负责联系人。</w:t>
      </w:r>
    </w:p>
    <w:p w14:paraId="4A899A82" w14:textId="11F17789" w:rsidR="00C43581" w:rsidRPr="00AE02D8" w:rsidRDefault="00C43581"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lastRenderedPageBreak/>
        <w:t>（</w:t>
      </w:r>
      <w:r w:rsidR="00101DE4" w:rsidRPr="00AE02D8">
        <w:rPr>
          <w:rFonts w:ascii="微软雅黑" w:eastAsia="微软雅黑" w:hAnsi="微软雅黑"/>
          <w:sz w:val="24"/>
          <w:szCs w:val="24"/>
        </w:rPr>
        <w:t>4</w:t>
      </w:r>
      <w:r w:rsidRPr="00AE02D8">
        <w:rPr>
          <w:rFonts w:ascii="微软雅黑" w:eastAsia="微软雅黑" w:hAnsi="微软雅黑" w:hint="eastAsia"/>
          <w:sz w:val="24"/>
          <w:szCs w:val="24"/>
        </w:rPr>
        <w:t>）上传附件</w:t>
      </w:r>
    </w:p>
    <w:p w14:paraId="1BF9372F" w14:textId="624C460C" w:rsidR="00C43581" w:rsidRDefault="00C43581" w:rsidP="00AE02D8">
      <w:pPr>
        <w:spacing w:beforeLines="50" w:before="156" w:afterLines="50" w:after="156"/>
        <w:ind w:firstLineChars="200" w:firstLine="480"/>
        <w:rPr>
          <w:rFonts w:ascii="微软雅黑" w:eastAsia="微软雅黑" w:hAnsi="微软雅黑"/>
          <w:sz w:val="24"/>
          <w:szCs w:val="24"/>
        </w:rPr>
      </w:pPr>
      <w:r w:rsidRPr="00AE02D8">
        <w:rPr>
          <w:rFonts w:ascii="微软雅黑" w:eastAsia="微软雅黑" w:hAnsi="微软雅黑" w:hint="eastAsia"/>
          <w:sz w:val="24"/>
          <w:szCs w:val="24"/>
        </w:rPr>
        <w:t>请根据</w:t>
      </w:r>
      <w:r w:rsidR="00101DE4" w:rsidRPr="00AE02D8">
        <w:rPr>
          <w:rFonts w:ascii="微软雅黑" w:eastAsia="微软雅黑" w:hAnsi="微软雅黑" w:hint="eastAsia"/>
          <w:sz w:val="24"/>
          <w:szCs w:val="24"/>
        </w:rPr>
        <w:t>附件说明提示</w:t>
      </w:r>
      <w:r w:rsidRPr="00AE02D8">
        <w:rPr>
          <w:rFonts w:ascii="微软雅黑" w:eastAsia="微软雅黑" w:hAnsi="微软雅黑" w:hint="eastAsia"/>
          <w:sz w:val="24"/>
          <w:szCs w:val="24"/>
        </w:rPr>
        <w:t>上传</w:t>
      </w:r>
      <w:r w:rsidR="00101DE4" w:rsidRPr="00AE02D8">
        <w:rPr>
          <w:rFonts w:ascii="微软雅黑" w:eastAsia="微软雅黑" w:hAnsi="微软雅黑" w:hint="eastAsia"/>
          <w:sz w:val="24"/>
          <w:szCs w:val="24"/>
        </w:rPr>
        <w:t>附件，若有附件</w:t>
      </w:r>
      <w:proofErr w:type="gramStart"/>
      <w:r w:rsidR="00101DE4" w:rsidRPr="00AE02D8">
        <w:rPr>
          <w:rFonts w:ascii="微软雅黑" w:eastAsia="微软雅黑" w:hAnsi="微软雅黑" w:hint="eastAsia"/>
          <w:sz w:val="24"/>
          <w:szCs w:val="24"/>
        </w:rPr>
        <w:t>模版</w:t>
      </w:r>
      <w:r w:rsidR="00DB3224">
        <w:rPr>
          <w:rFonts w:ascii="微软雅黑" w:eastAsia="微软雅黑" w:hAnsi="微软雅黑" w:hint="eastAsia"/>
          <w:sz w:val="24"/>
          <w:szCs w:val="24"/>
        </w:rPr>
        <w:t>请</w:t>
      </w:r>
      <w:r w:rsidR="00101DE4" w:rsidRPr="00AE02D8">
        <w:rPr>
          <w:rFonts w:ascii="微软雅黑" w:eastAsia="微软雅黑" w:hAnsi="微软雅黑" w:hint="eastAsia"/>
          <w:sz w:val="24"/>
          <w:szCs w:val="24"/>
        </w:rPr>
        <w:t>先</w:t>
      </w:r>
      <w:proofErr w:type="gramEnd"/>
      <w:r w:rsidR="00101DE4" w:rsidRPr="00AE02D8">
        <w:rPr>
          <w:rFonts w:ascii="微软雅黑" w:eastAsia="微软雅黑" w:hAnsi="微软雅黑" w:hint="eastAsia"/>
          <w:sz w:val="24"/>
          <w:szCs w:val="24"/>
        </w:rPr>
        <w:t>下载模版。</w:t>
      </w:r>
    </w:p>
    <w:p w14:paraId="23283685" w14:textId="623C81D7" w:rsidR="00895EB2" w:rsidRPr="00895EB2" w:rsidRDefault="00895EB2" w:rsidP="00895EB2">
      <w:pPr>
        <w:spacing w:beforeLines="50" w:before="156" w:afterLines="50" w:after="156"/>
        <w:ind w:firstLineChars="200" w:firstLine="480"/>
        <w:rPr>
          <w:rFonts w:ascii="微软雅黑" w:eastAsia="微软雅黑" w:hAnsi="微软雅黑" w:hint="eastAsia"/>
          <w:sz w:val="24"/>
          <w:szCs w:val="24"/>
        </w:rPr>
      </w:pPr>
      <w:r w:rsidRPr="00AE02D8">
        <w:rPr>
          <w:rFonts w:ascii="微软雅黑" w:eastAsia="微软雅黑" w:hAnsi="微软雅黑"/>
          <w:sz w:val="24"/>
          <w:szCs w:val="24"/>
        </w:rPr>
        <w:t>温馨提示：建议使用最新的</w:t>
      </w:r>
      <w:proofErr w:type="spellStart"/>
      <w:r w:rsidRPr="00AE02D8">
        <w:rPr>
          <w:rFonts w:ascii="微软雅黑" w:eastAsia="微软雅黑" w:hAnsi="微软雅黑"/>
          <w:sz w:val="24"/>
          <w:szCs w:val="24"/>
        </w:rPr>
        <w:t>Wps</w:t>
      </w:r>
      <w:proofErr w:type="spellEnd"/>
      <w:r w:rsidRPr="00AE02D8">
        <w:rPr>
          <w:rFonts w:ascii="微软雅黑" w:eastAsia="微软雅黑" w:hAnsi="微软雅黑"/>
          <w:sz w:val="24"/>
          <w:szCs w:val="24"/>
        </w:rPr>
        <w:t>，Office2007以上版本进行填报，系统仅支持.xlsx格式。</w:t>
      </w:r>
      <w:bookmarkStart w:id="1" w:name="_GoBack"/>
      <w:bookmarkEnd w:id="1"/>
    </w:p>
    <w:p w14:paraId="44C9F2C3" w14:textId="50AC7F1C" w:rsidR="0024160B" w:rsidRPr="00AE02D8" w:rsidRDefault="0024160B" w:rsidP="00AE02D8">
      <w:pPr>
        <w:spacing w:beforeLines="50" w:before="156" w:afterLines="50" w:after="156"/>
        <w:ind w:firstLineChars="200" w:firstLine="480"/>
        <w:rPr>
          <w:rFonts w:ascii="微软雅黑" w:eastAsia="微软雅黑" w:hAnsi="微软雅黑"/>
          <w:sz w:val="24"/>
          <w:szCs w:val="24"/>
        </w:rPr>
      </w:pPr>
      <w:r>
        <w:rPr>
          <w:rFonts w:ascii="微软雅黑" w:eastAsia="微软雅黑" w:hAnsi="微软雅黑" w:hint="eastAsia"/>
          <w:sz w:val="24"/>
          <w:szCs w:val="24"/>
        </w:rPr>
        <w:t>所以内容维护完成后，点击提交即可。</w:t>
      </w:r>
      <w:r w:rsidR="00A96F49">
        <w:rPr>
          <w:rFonts w:ascii="微软雅黑" w:eastAsia="微软雅黑" w:hAnsi="微软雅黑" w:hint="eastAsia"/>
          <w:sz w:val="24"/>
          <w:szCs w:val="24"/>
        </w:rPr>
        <w:t>若需查询申报记录，请至“绿色发展重点扶持项目”申报专题页面-业务办理-能源互联网项目征集，点击“申报记录”进行查询。</w:t>
      </w:r>
    </w:p>
    <w:p w14:paraId="74328036" w14:textId="77777777" w:rsidR="005E0806" w:rsidRPr="005E0806" w:rsidRDefault="005E0806" w:rsidP="005E0806">
      <w:pPr>
        <w:pStyle w:val="3"/>
        <w:rPr>
          <w:rFonts w:ascii="微软雅黑" w:eastAsia="微软雅黑" w:hAnsi="微软雅黑"/>
          <w:sz w:val="28"/>
          <w:szCs w:val="28"/>
        </w:rPr>
      </w:pPr>
      <w:r w:rsidRPr="005E0806">
        <w:rPr>
          <w:rFonts w:ascii="微软雅黑" w:eastAsia="微软雅黑" w:hAnsi="微软雅黑" w:hint="eastAsia"/>
          <w:sz w:val="28"/>
          <w:szCs w:val="28"/>
        </w:rPr>
        <w:t xml:space="preserve"> </w:t>
      </w:r>
      <w:r w:rsidRPr="005E0806">
        <w:rPr>
          <w:rFonts w:ascii="微软雅黑" w:eastAsia="微软雅黑" w:hAnsi="微软雅黑"/>
          <w:sz w:val="28"/>
          <w:szCs w:val="28"/>
        </w:rPr>
        <w:t xml:space="preserve">  </w:t>
      </w:r>
      <w:r>
        <w:rPr>
          <w:rFonts w:ascii="微软雅黑" w:eastAsia="微软雅黑" w:hAnsi="微软雅黑"/>
          <w:sz w:val="28"/>
          <w:szCs w:val="28"/>
        </w:rPr>
        <w:t>2.2.2</w:t>
      </w:r>
      <w:r w:rsidRPr="005E0806">
        <w:rPr>
          <w:rFonts w:ascii="微软雅黑" w:eastAsia="微软雅黑" w:hAnsi="微软雅黑" w:hint="eastAsia"/>
          <w:sz w:val="28"/>
          <w:szCs w:val="28"/>
        </w:rPr>
        <w:t>能源互联网项目</w:t>
      </w:r>
      <w:r>
        <w:rPr>
          <w:rFonts w:ascii="微软雅黑" w:eastAsia="微软雅黑" w:hAnsi="微软雅黑" w:hint="eastAsia"/>
          <w:sz w:val="28"/>
          <w:szCs w:val="28"/>
        </w:rPr>
        <w:t>补贴</w:t>
      </w:r>
    </w:p>
    <w:p w14:paraId="72487C27" w14:textId="01ABFAF7" w:rsidR="003505AC" w:rsidRDefault="003505AC" w:rsidP="00B152BE">
      <w:pPr>
        <w:spacing w:beforeLines="50" w:before="156" w:afterLines="50" w:after="156"/>
        <w:ind w:firstLineChars="200" w:firstLine="480"/>
        <w:rPr>
          <w:rFonts w:ascii="微软雅黑" w:eastAsia="微软雅黑" w:hAnsi="微软雅黑"/>
          <w:sz w:val="24"/>
          <w:szCs w:val="24"/>
        </w:rPr>
      </w:pPr>
      <w:r w:rsidRPr="003505AC">
        <w:rPr>
          <w:rFonts w:ascii="微软雅黑" w:eastAsia="微软雅黑" w:hAnsi="微软雅黑" w:hint="eastAsia"/>
          <w:sz w:val="24"/>
          <w:szCs w:val="24"/>
        </w:rPr>
        <w:t>本次申报暂不开放，开放时间待项目列入计划名单公示后再另行通知。</w:t>
      </w:r>
    </w:p>
    <w:p w14:paraId="3DC7841D" w14:textId="77777777" w:rsidR="005F60D8" w:rsidRPr="003505AC" w:rsidRDefault="005F60D8" w:rsidP="00B152BE">
      <w:pPr>
        <w:spacing w:beforeLines="50" w:before="156" w:afterLines="50" w:after="156"/>
        <w:ind w:firstLineChars="200" w:firstLine="480"/>
        <w:rPr>
          <w:rFonts w:ascii="微软雅黑" w:eastAsia="微软雅黑" w:hAnsi="微软雅黑"/>
          <w:sz w:val="24"/>
          <w:szCs w:val="24"/>
        </w:rPr>
      </w:pPr>
    </w:p>
    <w:p w14:paraId="283EE0BE" w14:textId="77777777" w:rsidR="00840796" w:rsidRPr="003505AC" w:rsidRDefault="002E3453" w:rsidP="00BA6A4A">
      <w:pPr>
        <w:pStyle w:val="1"/>
        <w:spacing w:beforeLines="50" w:before="156" w:afterLines="50" w:after="156"/>
        <w:rPr>
          <w:rFonts w:ascii="微软雅黑" w:eastAsia="微软雅黑" w:hAnsi="微软雅黑" w:cs="Arial"/>
          <w:sz w:val="32"/>
          <w:szCs w:val="32"/>
        </w:rPr>
      </w:pPr>
      <w:r w:rsidRPr="003505AC">
        <w:rPr>
          <w:rFonts w:ascii="微软雅黑" w:eastAsia="微软雅黑" w:hAnsi="微软雅黑" w:cs="Arial" w:hint="eastAsia"/>
          <w:sz w:val="32"/>
          <w:szCs w:val="32"/>
        </w:rPr>
        <w:t>三</w:t>
      </w:r>
      <w:r w:rsidR="00A95107" w:rsidRPr="003505AC">
        <w:rPr>
          <w:rFonts w:ascii="微软雅黑" w:eastAsia="微软雅黑" w:hAnsi="微软雅黑" w:cs="Arial" w:hint="eastAsia"/>
          <w:sz w:val="32"/>
          <w:szCs w:val="32"/>
        </w:rPr>
        <w:t>、系统技术支持</w:t>
      </w:r>
    </w:p>
    <w:p w14:paraId="0F409B7D"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开发单位：苏州</w:t>
      </w:r>
      <w:proofErr w:type="gramStart"/>
      <w:r w:rsidRPr="004444BF">
        <w:rPr>
          <w:rFonts w:ascii="微软雅黑" w:eastAsia="微软雅黑" w:hAnsi="微软雅黑" w:cs="仿宋" w:hint="eastAsia"/>
          <w:sz w:val="24"/>
          <w:szCs w:val="24"/>
        </w:rPr>
        <w:t>德融嘉</w:t>
      </w:r>
      <w:proofErr w:type="gramEnd"/>
      <w:r w:rsidRPr="004444BF">
        <w:rPr>
          <w:rFonts w:ascii="微软雅黑" w:eastAsia="微软雅黑" w:hAnsi="微软雅黑" w:cs="仿宋" w:hint="eastAsia"/>
          <w:sz w:val="24"/>
          <w:szCs w:val="24"/>
        </w:rPr>
        <w:t>信信用管理技术股份有限公司</w:t>
      </w:r>
    </w:p>
    <w:p w14:paraId="3C99C24F"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热线电话：400-8696-086</w:t>
      </w:r>
    </w:p>
    <w:p w14:paraId="71C01781" w14:textId="77777777" w:rsidR="00840796" w:rsidRPr="004444BF" w:rsidRDefault="00A95107" w:rsidP="00DB3224">
      <w:pPr>
        <w:spacing w:beforeLines="50" w:before="156" w:afterLines="50" w:after="156"/>
        <w:ind w:firstLineChars="200" w:firstLine="480"/>
        <w:rPr>
          <w:rFonts w:ascii="微软雅黑" w:eastAsia="微软雅黑" w:hAnsi="微软雅黑" w:cs="仿宋"/>
          <w:sz w:val="24"/>
          <w:szCs w:val="24"/>
        </w:rPr>
      </w:pPr>
      <w:r w:rsidRPr="004444BF">
        <w:rPr>
          <w:rFonts w:ascii="微软雅黑" w:eastAsia="微软雅黑" w:hAnsi="微软雅黑" w:cs="仿宋" w:hint="eastAsia"/>
          <w:sz w:val="24"/>
          <w:szCs w:val="24"/>
        </w:rPr>
        <w:t>微信号：s18913131676，或者扫描下方二维码</w:t>
      </w:r>
    </w:p>
    <w:p w14:paraId="7152A2A7" w14:textId="77777777" w:rsidR="00840796" w:rsidRPr="004444BF" w:rsidRDefault="00A95107" w:rsidP="00DB3224">
      <w:pPr>
        <w:spacing w:beforeLines="50" w:before="156" w:afterLines="50" w:after="156"/>
        <w:ind w:firstLineChars="200" w:firstLine="480"/>
        <w:jc w:val="center"/>
        <w:rPr>
          <w:rFonts w:ascii="微软雅黑" w:eastAsia="微软雅黑" w:hAnsi="微软雅黑" w:cs="仿宋"/>
          <w:sz w:val="24"/>
          <w:szCs w:val="24"/>
        </w:rPr>
      </w:pPr>
      <w:r w:rsidRPr="004444BF">
        <w:rPr>
          <w:rFonts w:ascii="微软雅黑" w:eastAsia="微软雅黑" w:hAnsi="微软雅黑" w:cs="仿宋" w:hint="eastAsia"/>
          <w:noProof/>
          <w:sz w:val="24"/>
          <w:szCs w:val="24"/>
        </w:rPr>
        <w:drawing>
          <wp:inline distT="0" distB="0" distL="0" distR="0" wp14:anchorId="2A29F21E" wp14:editId="263A3CF8">
            <wp:extent cx="1514475" cy="14192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14475" cy="1419225"/>
                    </a:xfrm>
                    <a:prstGeom prst="rect">
                      <a:avLst/>
                    </a:prstGeom>
                    <a:noFill/>
                    <a:ln>
                      <a:noFill/>
                    </a:ln>
                  </pic:spPr>
                </pic:pic>
              </a:graphicData>
            </a:graphic>
          </wp:inline>
        </w:drawing>
      </w:r>
    </w:p>
    <w:p w14:paraId="0A36C500" w14:textId="77777777" w:rsidR="00840796" w:rsidRPr="004444BF" w:rsidRDefault="00A95107" w:rsidP="00DB3224">
      <w:pPr>
        <w:spacing w:beforeLines="50" w:before="156" w:afterLines="50" w:after="156"/>
        <w:ind w:leftChars="300" w:left="630"/>
        <w:rPr>
          <w:rFonts w:ascii="微软雅黑" w:eastAsia="微软雅黑" w:hAnsi="微软雅黑" w:cs="仿宋"/>
          <w:sz w:val="24"/>
          <w:szCs w:val="24"/>
        </w:rPr>
      </w:pPr>
      <w:r w:rsidRPr="004444BF">
        <w:rPr>
          <w:rFonts w:ascii="微软雅黑" w:eastAsia="微软雅黑" w:hAnsi="微软雅黑" w:cs="仿宋" w:hint="eastAsia"/>
          <w:sz w:val="24"/>
          <w:szCs w:val="24"/>
        </w:rPr>
        <w:lastRenderedPageBreak/>
        <w:t>QQ：2967266691</w:t>
      </w:r>
      <w:r w:rsidRPr="004444BF">
        <w:rPr>
          <w:rFonts w:ascii="微软雅黑" w:eastAsia="微软雅黑" w:hAnsi="微软雅黑" w:cs="仿宋" w:hint="eastAsia"/>
          <w:sz w:val="24"/>
          <w:szCs w:val="24"/>
        </w:rPr>
        <w:br/>
        <w:t>邮箱：techsoft@sipac.gov.cn</w:t>
      </w:r>
    </w:p>
    <w:sectPr w:rsidR="00840796" w:rsidRPr="004444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CF4D5" w14:textId="77777777" w:rsidR="00002438" w:rsidRDefault="00002438" w:rsidP="00703C7A">
      <w:r>
        <w:separator/>
      </w:r>
    </w:p>
  </w:endnote>
  <w:endnote w:type="continuationSeparator" w:id="0">
    <w:p w14:paraId="727856EE" w14:textId="77777777" w:rsidR="00002438" w:rsidRDefault="00002438" w:rsidP="00703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B56D2" w14:textId="77777777" w:rsidR="00002438" w:rsidRDefault="00002438" w:rsidP="00703C7A">
      <w:r>
        <w:separator/>
      </w:r>
    </w:p>
  </w:footnote>
  <w:footnote w:type="continuationSeparator" w:id="0">
    <w:p w14:paraId="2D96D140" w14:textId="77777777" w:rsidR="00002438" w:rsidRDefault="00002438" w:rsidP="00703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41E0"/>
    <w:multiLevelType w:val="hybridMultilevel"/>
    <w:tmpl w:val="2D34925C"/>
    <w:lvl w:ilvl="0" w:tplc="B7FA7586">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63A12C9"/>
    <w:multiLevelType w:val="hybridMultilevel"/>
    <w:tmpl w:val="6390F54C"/>
    <w:lvl w:ilvl="0" w:tplc="24901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AF71DB"/>
    <w:multiLevelType w:val="hybridMultilevel"/>
    <w:tmpl w:val="D9E4B010"/>
    <w:lvl w:ilvl="0" w:tplc="576E7654">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33E77CE"/>
    <w:multiLevelType w:val="hybridMultilevel"/>
    <w:tmpl w:val="102E324A"/>
    <w:lvl w:ilvl="0" w:tplc="04B00F56">
      <w:start w:val="2"/>
      <w:numFmt w:val="decimal"/>
      <w:lvlText w:val="%1、"/>
      <w:lvlJc w:val="left"/>
      <w:pPr>
        <w:ind w:left="643" w:hanging="360"/>
      </w:pPr>
      <w:rPr>
        <w:rFonts w:hint="default"/>
      </w:rPr>
    </w:lvl>
    <w:lvl w:ilvl="1" w:tplc="958A721E">
      <w:start w:val="4"/>
      <w:numFmt w:val="decimal"/>
      <w:lvlText w:val="%2、"/>
      <w:lvlJc w:val="left"/>
      <w:pPr>
        <w:ind w:left="1063" w:hanging="360"/>
      </w:pPr>
      <w:rPr>
        <w:rFonts w:hint="default"/>
      </w:r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 w15:restartNumberingAfterBreak="0">
    <w:nsid w:val="15701151"/>
    <w:multiLevelType w:val="hybridMultilevel"/>
    <w:tmpl w:val="0A06DB12"/>
    <w:lvl w:ilvl="0" w:tplc="694CEEE2">
      <w:start w:val="1"/>
      <w:numFmt w:val="decimalEnclosedCircle"/>
      <w:lvlText w:val="%1"/>
      <w:lvlJc w:val="left"/>
      <w:pPr>
        <w:ind w:left="1280" w:hanging="360"/>
      </w:pPr>
      <w:rPr>
        <w:rFonts w:ascii="Open Sans" w:eastAsiaTheme="minorEastAsia" w:hAnsi="Open Sans" w:cs="Open Sans" w:hint="default"/>
        <w:color w:val="000000"/>
        <w:sz w:val="21"/>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5" w15:restartNumberingAfterBreak="0">
    <w:nsid w:val="1B38731C"/>
    <w:multiLevelType w:val="hybridMultilevel"/>
    <w:tmpl w:val="460A5F52"/>
    <w:lvl w:ilvl="0" w:tplc="22D0F05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964CDE"/>
    <w:multiLevelType w:val="hybridMultilevel"/>
    <w:tmpl w:val="BF1AD8E4"/>
    <w:lvl w:ilvl="0" w:tplc="05781F3C">
      <w:start w:val="1"/>
      <w:numFmt w:val="decimalEnclosedCircle"/>
      <w:lvlText w:val="%1"/>
      <w:lvlJc w:val="left"/>
      <w:pPr>
        <w:ind w:left="785" w:hanging="360"/>
      </w:pPr>
      <w:rPr>
        <w:rFonts w:cs="微软雅黑" w:hint="default"/>
        <w:color w:val="000000"/>
        <w:sz w:val="21"/>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20836A91"/>
    <w:multiLevelType w:val="hybridMultilevel"/>
    <w:tmpl w:val="1E5AB3DC"/>
    <w:lvl w:ilvl="0" w:tplc="EDF6769E">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21DC26B4"/>
    <w:multiLevelType w:val="hybridMultilevel"/>
    <w:tmpl w:val="D8722732"/>
    <w:lvl w:ilvl="0" w:tplc="5D1A3F90">
      <w:start w:val="1"/>
      <w:numFmt w:val="decimalEnclosedCircle"/>
      <w:lvlText w:val="%1"/>
      <w:lvlJc w:val="left"/>
      <w:pPr>
        <w:ind w:left="360" w:hanging="360"/>
      </w:pPr>
      <w:rPr>
        <w:rFonts w:ascii="Open Sans" w:eastAsiaTheme="minorEastAsia" w:hAnsi="Open Sans" w:cs="Open San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67310D"/>
    <w:multiLevelType w:val="hybridMultilevel"/>
    <w:tmpl w:val="3D86C158"/>
    <w:lvl w:ilvl="0" w:tplc="D00AA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B71482"/>
    <w:multiLevelType w:val="hybridMultilevel"/>
    <w:tmpl w:val="F54E546A"/>
    <w:lvl w:ilvl="0" w:tplc="45D4604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E591E16"/>
    <w:multiLevelType w:val="hybridMultilevel"/>
    <w:tmpl w:val="792E6B52"/>
    <w:lvl w:ilvl="0" w:tplc="AFAE23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49A32853"/>
    <w:multiLevelType w:val="hybridMultilevel"/>
    <w:tmpl w:val="5400FA92"/>
    <w:lvl w:ilvl="0" w:tplc="AFB2E0D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7C001C4"/>
    <w:multiLevelType w:val="singleLevel"/>
    <w:tmpl w:val="57C001C4"/>
    <w:lvl w:ilvl="0">
      <w:start w:val="3"/>
      <w:numFmt w:val="chineseCounting"/>
      <w:suff w:val="nothing"/>
      <w:lvlText w:val="%1、"/>
      <w:lvlJc w:val="left"/>
    </w:lvl>
  </w:abstractNum>
  <w:abstractNum w:abstractNumId="14" w15:restartNumberingAfterBreak="0">
    <w:nsid w:val="589932A5"/>
    <w:multiLevelType w:val="singleLevel"/>
    <w:tmpl w:val="589932A5"/>
    <w:lvl w:ilvl="0">
      <w:start w:val="3"/>
      <w:numFmt w:val="decimal"/>
      <w:suff w:val="nothing"/>
      <w:lvlText w:val="%1、"/>
      <w:lvlJc w:val="left"/>
    </w:lvl>
  </w:abstractNum>
  <w:abstractNum w:abstractNumId="15" w15:restartNumberingAfterBreak="0">
    <w:nsid w:val="5ABC30C3"/>
    <w:multiLevelType w:val="hybridMultilevel"/>
    <w:tmpl w:val="BAF029CA"/>
    <w:lvl w:ilvl="0" w:tplc="0409000F">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45608F"/>
    <w:multiLevelType w:val="hybridMultilevel"/>
    <w:tmpl w:val="BBEA881A"/>
    <w:lvl w:ilvl="0" w:tplc="176AC4A0">
      <w:start w:val="1"/>
      <w:numFmt w:val="japaneseCounting"/>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6E0EF8"/>
    <w:multiLevelType w:val="hybridMultilevel"/>
    <w:tmpl w:val="0CBE36AA"/>
    <w:lvl w:ilvl="0" w:tplc="728CDE8A">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68B94247"/>
    <w:multiLevelType w:val="hybridMultilevel"/>
    <w:tmpl w:val="9BEC56C0"/>
    <w:lvl w:ilvl="0" w:tplc="C428E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FA11BF6"/>
    <w:multiLevelType w:val="hybridMultilevel"/>
    <w:tmpl w:val="0F489060"/>
    <w:lvl w:ilvl="0" w:tplc="EBB07B0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3"/>
  </w:num>
  <w:num w:numId="3">
    <w:abstractNumId w:val="17"/>
  </w:num>
  <w:num w:numId="4">
    <w:abstractNumId w:val="15"/>
  </w:num>
  <w:num w:numId="5">
    <w:abstractNumId w:val="6"/>
  </w:num>
  <w:num w:numId="6">
    <w:abstractNumId w:val="4"/>
  </w:num>
  <w:num w:numId="7">
    <w:abstractNumId w:val="8"/>
  </w:num>
  <w:num w:numId="8">
    <w:abstractNumId w:val="0"/>
  </w:num>
  <w:num w:numId="9">
    <w:abstractNumId w:val="2"/>
  </w:num>
  <w:num w:numId="10">
    <w:abstractNumId w:val="19"/>
  </w:num>
  <w:num w:numId="11">
    <w:abstractNumId w:val="10"/>
  </w:num>
  <w:num w:numId="12">
    <w:abstractNumId w:val="1"/>
  </w:num>
  <w:num w:numId="13">
    <w:abstractNumId w:val="16"/>
  </w:num>
  <w:num w:numId="14">
    <w:abstractNumId w:val="12"/>
  </w:num>
  <w:num w:numId="15">
    <w:abstractNumId w:val="5"/>
  </w:num>
  <w:num w:numId="16">
    <w:abstractNumId w:val="3"/>
  </w:num>
  <w:num w:numId="17">
    <w:abstractNumId w:val="9"/>
  </w:num>
  <w:num w:numId="18">
    <w:abstractNumId w:val="18"/>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3CB4BA8"/>
    <w:rsid w:val="00002438"/>
    <w:rsid w:val="00016C1C"/>
    <w:rsid w:val="00053CDF"/>
    <w:rsid w:val="00060BED"/>
    <w:rsid w:val="00061D5A"/>
    <w:rsid w:val="00080458"/>
    <w:rsid w:val="000A2E3A"/>
    <w:rsid w:val="000B3073"/>
    <w:rsid w:val="000F264A"/>
    <w:rsid w:val="00101DE4"/>
    <w:rsid w:val="001108B4"/>
    <w:rsid w:val="00111495"/>
    <w:rsid w:val="0015689A"/>
    <w:rsid w:val="00157989"/>
    <w:rsid w:val="00170115"/>
    <w:rsid w:val="001737B1"/>
    <w:rsid w:val="002151C8"/>
    <w:rsid w:val="0024160B"/>
    <w:rsid w:val="00287DF5"/>
    <w:rsid w:val="002B4FE7"/>
    <w:rsid w:val="002B74E6"/>
    <w:rsid w:val="002E3453"/>
    <w:rsid w:val="002F75D9"/>
    <w:rsid w:val="00317A9D"/>
    <w:rsid w:val="003505AC"/>
    <w:rsid w:val="00355EC5"/>
    <w:rsid w:val="00376613"/>
    <w:rsid w:val="00391792"/>
    <w:rsid w:val="003919B2"/>
    <w:rsid w:val="003D6E58"/>
    <w:rsid w:val="00403A3A"/>
    <w:rsid w:val="00416317"/>
    <w:rsid w:val="004444BF"/>
    <w:rsid w:val="004600EC"/>
    <w:rsid w:val="00471967"/>
    <w:rsid w:val="00473D15"/>
    <w:rsid w:val="004768CF"/>
    <w:rsid w:val="00486603"/>
    <w:rsid w:val="004C0856"/>
    <w:rsid w:val="004C2522"/>
    <w:rsid w:val="004E4B73"/>
    <w:rsid w:val="004E7ADF"/>
    <w:rsid w:val="005353CF"/>
    <w:rsid w:val="00550E6B"/>
    <w:rsid w:val="00582F1D"/>
    <w:rsid w:val="005A4F2F"/>
    <w:rsid w:val="005A7C87"/>
    <w:rsid w:val="005E0806"/>
    <w:rsid w:val="005E4941"/>
    <w:rsid w:val="005F60D8"/>
    <w:rsid w:val="006146B1"/>
    <w:rsid w:val="006204BD"/>
    <w:rsid w:val="00685D98"/>
    <w:rsid w:val="006C1E69"/>
    <w:rsid w:val="006D6BBE"/>
    <w:rsid w:val="00703C7A"/>
    <w:rsid w:val="00775FFC"/>
    <w:rsid w:val="00793412"/>
    <w:rsid w:val="007C00ED"/>
    <w:rsid w:val="00812AB6"/>
    <w:rsid w:val="00840796"/>
    <w:rsid w:val="00842397"/>
    <w:rsid w:val="00850E6D"/>
    <w:rsid w:val="00862DDA"/>
    <w:rsid w:val="00891C12"/>
    <w:rsid w:val="00892A65"/>
    <w:rsid w:val="00895EB2"/>
    <w:rsid w:val="008C149A"/>
    <w:rsid w:val="008F56BB"/>
    <w:rsid w:val="00920F8C"/>
    <w:rsid w:val="00943F09"/>
    <w:rsid w:val="009B78BF"/>
    <w:rsid w:val="009C5095"/>
    <w:rsid w:val="009D1195"/>
    <w:rsid w:val="009D7C9D"/>
    <w:rsid w:val="009E77CE"/>
    <w:rsid w:val="00A15187"/>
    <w:rsid w:val="00A95107"/>
    <w:rsid w:val="00A96F49"/>
    <w:rsid w:val="00AB03B8"/>
    <w:rsid w:val="00AD444C"/>
    <w:rsid w:val="00AE02D8"/>
    <w:rsid w:val="00AF73CE"/>
    <w:rsid w:val="00B152BE"/>
    <w:rsid w:val="00B359D8"/>
    <w:rsid w:val="00B36B56"/>
    <w:rsid w:val="00BA6A4A"/>
    <w:rsid w:val="00BB0B41"/>
    <w:rsid w:val="00BB0CC8"/>
    <w:rsid w:val="00C0390B"/>
    <w:rsid w:val="00C43581"/>
    <w:rsid w:val="00C967D1"/>
    <w:rsid w:val="00CA0254"/>
    <w:rsid w:val="00CD3849"/>
    <w:rsid w:val="00CD6CF3"/>
    <w:rsid w:val="00D00C1B"/>
    <w:rsid w:val="00D639BD"/>
    <w:rsid w:val="00DB3224"/>
    <w:rsid w:val="00DD3CE8"/>
    <w:rsid w:val="00E736CD"/>
    <w:rsid w:val="00F143E6"/>
    <w:rsid w:val="00F240AE"/>
    <w:rsid w:val="00F37ED2"/>
    <w:rsid w:val="00F76A7D"/>
    <w:rsid w:val="00F8615B"/>
    <w:rsid w:val="00F94A1F"/>
    <w:rsid w:val="00F97599"/>
    <w:rsid w:val="00FB3C77"/>
    <w:rsid w:val="00FD18F3"/>
    <w:rsid w:val="00FE4247"/>
    <w:rsid w:val="010D1EB8"/>
    <w:rsid w:val="02484421"/>
    <w:rsid w:val="06D0390D"/>
    <w:rsid w:val="078E0475"/>
    <w:rsid w:val="080C0C36"/>
    <w:rsid w:val="10705869"/>
    <w:rsid w:val="11D00F60"/>
    <w:rsid w:val="13221308"/>
    <w:rsid w:val="13E30CA5"/>
    <w:rsid w:val="1465338F"/>
    <w:rsid w:val="14987110"/>
    <w:rsid w:val="14D46119"/>
    <w:rsid w:val="1C446404"/>
    <w:rsid w:val="1E2E0639"/>
    <w:rsid w:val="1EF122E7"/>
    <w:rsid w:val="1F1601E6"/>
    <w:rsid w:val="21190834"/>
    <w:rsid w:val="219C1218"/>
    <w:rsid w:val="2638294D"/>
    <w:rsid w:val="264E57A5"/>
    <w:rsid w:val="29944C3D"/>
    <w:rsid w:val="2C2122E7"/>
    <w:rsid w:val="2C854B19"/>
    <w:rsid w:val="2E0D459B"/>
    <w:rsid w:val="2E1135C3"/>
    <w:rsid w:val="2FC011EF"/>
    <w:rsid w:val="31BC6F67"/>
    <w:rsid w:val="32012D7C"/>
    <w:rsid w:val="36B37BF0"/>
    <w:rsid w:val="3BFD3AA3"/>
    <w:rsid w:val="42A25019"/>
    <w:rsid w:val="4596272A"/>
    <w:rsid w:val="45CA0ADD"/>
    <w:rsid w:val="46D93BC9"/>
    <w:rsid w:val="47FC1586"/>
    <w:rsid w:val="49A150D2"/>
    <w:rsid w:val="4B045017"/>
    <w:rsid w:val="4B6247D0"/>
    <w:rsid w:val="4DAA5FC6"/>
    <w:rsid w:val="508F4347"/>
    <w:rsid w:val="50FA4123"/>
    <w:rsid w:val="515960E1"/>
    <w:rsid w:val="53425058"/>
    <w:rsid w:val="544E6EB9"/>
    <w:rsid w:val="54864057"/>
    <w:rsid w:val="569C3E48"/>
    <w:rsid w:val="58F8076C"/>
    <w:rsid w:val="5C7D7814"/>
    <w:rsid w:val="5DE94240"/>
    <w:rsid w:val="5E9341D1"/>
    <w:rsid w:val="608F60CF"/>
    <w:rsid w:val="63CB4BA8"/>
    <w:rsid w:val="63DB5CF6"/>
    <w:rsid w:val="666A6A20"/>
    <w:rsid w:val="66DB5DB6"/>
    <w:rsid w:val="68DA6016"/>
    <w:rsid w:val="69BE0695"/>
    <w:rsid w:val="6A642CFF"/>
    <w:rsid w:val="6ACE2E12"/>
    <w:rsid w:val="6B4E1138"/>
    <w:rsid w:val="6E2467E4"/>
    <w:rsid w:val="70047B88"/>
    <w:rsid w:val="705D456F"/>
    <w:rsid w:val="73DF25A7"/>
    <w:rsid w:val="73F34D4F"/>
    <w:rsid w:val="74A204B9"/>
    <w:rsid w:val="75251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E69BD"/>
  <w15:docId w15:val="{3A1485C9-8683-4C58-BDD7-90BADD23F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autoSpaceDE w:val="0"/>
      <w:autoSpaceDN w:val="0"/>
      <w:adjustRightInd w:val="0"/>
      <w:snapToGrid w:val="0"/>
      <w:spacing w:beforeLines="100" w:afterLines="100" w:line="360" w:lineRule="auto"/>
      <w:jc w:val="left"/>
      <w:outlineLvl w:val="0"/>
    </w:pPr>
    <w:rPr>
      <w:rFonts w:ascii="Arial" w:eastAsia="黑体" w:hAnsi="Arial" w:cs="宋体"/>
      <w:b/>
      <w:bCs/>
      <w:color w:val="000000"/>
      <w:kern w:val="0"/>
      <w:sz w:val="36"/>
      <w:szCs w:val="36"/>
    </w:rPr>
  </w:style>
  <w:style w:type="paragraph" w:styleId="2">
    <w:name w:val="heading 2"/>
    <w:basedOn w:val="a"/>
    <w:next w:val="a"/>
    <w:unhideWhenUsed/>
    <w:qFormat/>
    <w:pPr>
      <w:keepNext/>
      <w:keepLines/>
      <w:spacing w:before="260" w:after="260" w:line="410" w:lineRule="auto"/>
      <w:ind w:left="420" w:hanging="420"/>
      <w:outlineLvl w:val="1"/>
    </w:pPr>
    <w:rPr>
      <w:rFonts w:ascii="Arial" w:eastAsia="黑体" w:hAnsi="Arial" w:cs="Times New Roman"/>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1737B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color w:val="0563C1" w:themeColor="hyperlink"/>
      <w:u w:val="singl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customStyle="1" w:styleId="10">
    <w:name w:val="列出段落1"/>
    <w:basedOn w:val="a"/>
    <w:uiPriority w:val="99"/>
    <w:unhideWhenUsed/>
    <w:qFormat/>
    <w:pPr>
      <w:ind w:firstLineChars="200" w:firstLine="420"/>
    </w:pPr>
  </w:style>
  <w:style w:type="paragraph" w:styleId="aa">
    <w:name w:val="List Paragraph"/>
    <w:basedOn w:val="a"/>
    <w:uiPriority w:val="34"/>
    <w:qFormat/>
    <w:rsid w:val="00A15187"/>
    <w:pPr>
      <w:ind w:firstLineChars="200" w:firstLine="420"/>
    </w:pPr>
    <w:rPr>
      <w:szCs w:val="24"/>
    </w:rPr>
  </w:style>
  <w:style w:type="paragraph" w:styleId="ab">
    <w:name w:val="Title"/>
    <w:basedOn w:val="a"/>
    <w:next w:val="a"/>
    <w:link w:val="ac"/>
    <w:qFormat/>
    <w:rsid w:val="002E3453"/>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b"/>
    <w:rsid w:val="002E3453"/>
    <w:rPr>
      <w:rFonts w:asciiTheme="majorHAnsi" w:eastAsiaTheme="majorEastAsia" w:hAnsiTheme="majorHAnsi" w:cstheme="majorBidi"/>
      <w:b/>
      <w:bCs/>
      <w:kern w:val="2"/>
      <w:sz w:val="32"/>
      <w:szCs w:val="32"/>
    </w:rPr>
  </w:style>
  <w:style w:type="paragraph" w:styleId="ad">
    <w:name w:val="Normal (Web)"/>
    <w:basedOn w:val="a"/>
    <w:uiPriority w:val="99"/>
    <w:semiHidden/>
    <w:unhideWhenUsed/>
    <w:rsid w:val="00862DDA"/>
    <w:pPr>
      <w:widowControl/>
      <w:spacing w:before="100" w:beforeAutospacing="1" w:after="100" w:afterAutospacing="1"/>
      <w:jc w:val="left"/>
    </w:pPr>
    <w:rPr>
      <w:rFonts w:ascii="宋体" w:eastAsia="宋体" w:hAnsi="宋体" w:cs="宋体"/>
      <w:kern w:val="0"/>
      <w:sz w:val="24"/>
      <w:szCs w:val="24"/>
    </w:rPr>
  </w:style>
  <w:style w:type="character" w:styleId="ae">
    <w:name w:val="annotation reference"/>
    <w:basedOn w:val="a0"/>
    <w:uiPriority w:val="99"/>
    <w:semiHidden/>
    <w:unhideWhenUsed/>
    <w:rsid w:val="009D1195"/>
    <w:rPr>
      <w:sz w:val="21"/>
      <w:szCs w:val="21"/>
    </w:rPr>
  </w:style>
  <w:style w:type="paragraph" w:styleId="af">
    <w:name w:val="annotation text"/>
    <w:basedOn w:val="a"/>
    <w:link w:val="af0"/>
    <w:uiPriority w:val="99"/>
    <w:unhideWhenUsed/>
    <w:rsid w:val="009D1195"/>
    <w:pPr>
      <w:jc w:val="left"/>
    </w:pPr>
  </w:style>
  <w:style w:type="character" w:customStyle="1" w:styleId="af0">
    <w:name w:val="批注文字 字符"/>
    <w:basedOn w:val="a0"/>
    <w:link w:val="af"/>
    <w:uiPriority w:val="99"/>
    <w:rsid w:val="009D1195"/>
    <w:rPr>
      <w:rFonts w:asciiTheme="minorHAnsi" w:eastAsiaTheme="minorEastAsia" w:hAnsiTheme="minorHAnsi" w:cstheme="minorBidi"/>
      <w:kern w:val="2"/>
      <w:sz w:val="21"/>
      <w:szCs w:val="22"/>
    </w:rPr>
  </w:style>
  <w:style w:type="paragraph" w:styleId="af1">
    <w:name w:val="annotation subject"/>
    <w:basedOn w:val="af"/>
    <w:next w:val="af"/>
    <w:link w:val="af2"/>
    <w:semiHidden/>
    <w:unhideWhenUsed/>
    <w:rsid w:val="009D7C9D"/>
    <w:rPr>
      <w:b/>
      <w:bCs/>
    </w:rPr>
  </w:style>
  <w:style w:type="character" w:customStyle="1" w:styleId="af2">
    <w:name w:val="批注主题 字符"/>
    <w:basedOn w:val="af0"/>
    <w:link w:val="af1"/>
    <w:semiHidden/>
    <w:rsid w:val="009D7C9D"/>
    <w:rPr>
      <w:rFonts w:asciiTheme="minorHAnsi" w:eastAsiaTheme="minorEastAsia" w:hAnsiTheme="minorHAnsi" w:cstheme="minorBidi"/>
      <w:b/>
      <w:bCs/>
      <w:kern w:val="2"/>
      <w:sz w:val="21"/>
      <w:szCs w:val="22"/>
    </w:rPr>
  </w:style>
  <w:style w:type="character" w:customStyle="1" w:styleId="40">
    <w:name w:val="标题 4 字符"/>
    <w:basedOn w:val="a0"/>
    <w:link w:val="4"/>
    <w:rsid w:val="001737B1"/>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170742">
      <w:bodyDiv w:val="1"/>
      <w:marLeft w:val="0"/>
      <w:marRight w:val="0"/>
      <w:marTop w:val="0"/>
      <w:marBottom w:val="0"/>
      <w:divBdr>
        <w:top w:val="none" w:sz="0" w:space="0" w:color="auto"/>
        <w:left w:val="none" w:sz="0" w:space="0" w:color="auto"/>
        <w:bottom w:val="none" w:sz="0" w:space="0" w:color="auto"/>
        <w:right w:val="none" w:sz="0" w:space="0" w:color="auto"/>
      </w:divBdr>
      <w:divsChild>
        <w:div w:id="1829053309">
          <w:marLeft w:val="0"/>
          <w:marRight w:val="0"/>
          <w:marTop w:val="0"/>
          <w:marBottom w:val="0"/>
          <w:divBdr>
            <w:top w:val="none" w:sz="0" w:space="0" w:color="auto"/>
            <w:left w:val="none" w:sz="0" w:space="0" w:color="auto"/>
            <w:bottom w:val="none" w:sz="0" w:space="0" w:color="auto"/>
            <w:right w:val="none" w:sz="0" w:space="0" w:color="auto"/>
          </w:divBdr>
          <w:divsChild>
            <w:div w:id="2044359234">
              <w:marLeft w:val="2550"/>
              <w:marRight w:val="150"/>
              <w:marTop w:val="0"/>
              <w:marBottom w:val="0"/>
              <w:divBdr>
                <w:top w:val="none" w:sz="0" w:space="0" w:color="auto"/>
                <w:left w:val="none" w:sz="0" w:space="0" w:color="auto"/>
                <w:bottom w:val="none" w:sz="0" w:space="0" w:color="auto"/>
                <w:right w:val="none" w:sz="0" w:space="0" w:color="auto"/>
              </w:divBdr>
            </w:div>
          </w:divsChild>
        </w:div>
        <w:div w:id="228006709">
          <w:marLeft w:val="0"/>
          <w:marRight w:val="0"/>
          <w:marTop w:val="0"/>
          <w:marBottom w:val="0"/>
          <w:divBdr>
            <w:top w:val="none" w:sz="0" w:space="0" w:color="auto"/>
            <w:left w:val="none" w:sz="0" w:space="0" w:color="auto"/>
            <w:bottom w:val="none" w:sz="0" w:space="0" w:color="auto"/>
            <w:right w:val="none" w:sz="0" w:space="0" w:color="auto"/>
          </w:divBdr>
        </w:div>
      </w:divsChild>
    </w:div>
    <w:div w:id="1860461077">
      <w:bodyDiv w:val="1"/>
      <w:marLeft w:val="0"/>
      <w:marRight w:val="0"/>
      <w:marTop w:val="0"/>
      <w:marBottom w:val="0"/>
      <w:divBdr>
        <w:top w:val="none" w:sz="0" w:space="0" w:color="auto"/>
        <w:left w:val="none" w:sz="0" w:space="0" w:color="auto"/>
        <w:bottom w:val="none" w:sz="0" w:space="0" w:color="auto"/>
        <w:right w:val="none" w:sz="0" w:space="0" w:color="auto"/>
      </w:divBdr>
    </w:div>
    <w:div w:id="1993441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18</Pages>
  <Words>338</Words>
  <Characters>1930</Characters>
  <Application>Microsoft Office Word</Application>
  <DocSecurity>0</DocSecurity>
  <Lines>16</Lines>
  <Paragraphs>4</Paragraphs>
  <ScaleCrop>false</ScaleCrop>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dejax</dc:creator>
  <cp:lastModifiedBy>365user7</cp:lastModifiedBy>
  <cp:revision>38</cp:revision>
  <dcterms:created xsi:type="dcterms:W3CDTF">2019-04-28T08:22:00Z</dcterms:created>
  <dcterms:modified xsi:type="dcterms:W3CDTF">2019-05-16T03:15:00Z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